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6174" w:type="dxa"/>
        <w:jc w:val="left"/>
        <w:tblInd w:w="0" w:type="dxa"/>
        <w:tblBorders>
          <w:top w:val="single" w:sz="4" w:space="0" w:color="FFFFFF"/>
          <w:left w:val="single" w:sz="4" w:space="0" w:color="FFFFFF"/>
          <w:bottom w:val="single" w:sz="12" w:space="0" w:color="000001"/>
          <w:right w:val="single" w:sz="4" w:space="0" w:color="FFFFFF"/>
          <w:insideH w:val="single" w:sz="12" w:space="0" w:color="000001"/>
          <w:insideV w:val="single" w:sz="4" w:space="0" w:color="FFFFFF"/>
        </w:tblBorders>
        <w:tblCellMar>
          <w:top w:w="0" w:type="dxa"/>
          <w:left w:w="108" w:type="dxa"/>
          <w:bottom w:w="0" w:type="dxa"/>
          <w:right w:w="108" w:type="dxa"/>
        </w:tblCellMar>
      </w:tblPr>
      <w:tblGrid>
        <w:gridCol w:w="608"/>
        <w:gridCol w:w="1331"/>
        <w:gridCol w:w="1316"/>
        <w:gridCol w:w="1276"/>
        <w:gridCol w:w="571"/>
        <w:gridCol w:w="984"/>
        <w:gridCol w:w="288"/>
        <w:gridCol w:w="624"/>
        <w:gridCol w:w="982"/>
        <w:gridCol w:w="1231"/>
        <w:gridCol w:w="706"/>
        <w:gridCol w:w="993"/>
        <w:gridCol w:w="1702"/>
        <w:gridCol w:w="991"/>
        <w:gridCol w:w="1561"/>
        <w:gridCol w:w="1010"/>
      </w:tblGrid>
      <w:tr>
        <w:trPr>
          <w:trHeight w:val="454" w:hRule="atLeast"/>
        </w:trPr>
        <w:tc>
          <w:tcPr>
            <w:tcW w:w="16174" w:type="dxa"/>
            <w:gridSpan w:val="16"/>
            <w:tcBorders>
              <w:top w:val="single" w:sz="4" w:space="0" w:color="FFFFFF"/>
              <w:left w:val="single" w:sz="4" w:space="0" w:color="FFFFFF"/>
              <w:bottom w:val="single" w:sz="12" w:space="0" w:color="000001"/>
              <w:right w:val="single" w:sz="4" w:space="0" w:color="FFFFFF"/>
              <w:insideH w:val="single" w:sz="12" w:space="0" w:color="000001"/>
              <w:insideV w:val="single" w:sz="4" w:space="0" w:color="FFFFFF"/>
            </w:tcBorders>
            <w:shd w:fill="auto" w:val="clear"/>
            <w:tcMar>
              <w:left w:w="108" w:type="dxa"/>
            </w:tcMar>
          </w:tcPr>
          <w:p>
            <w:pPr>
              <w:pStyle w:val="Normal"/>
              <w:widowControl/>
              <w:spacing w:lineRule="exact" w:line="360"/>
              <w:rPr/>
            </w:pPr>
            <w:r>
              <w:rPr>
                <w:sz w:val="12"/>
                <w:szCs w:val="14"/>
              </w:rPr>
              <w:t>様式</w:t>
            </w:r>
            <w:r>
              <w:rPr>
                <w:sz w:val="12"/>
                <w:szCs w:val="14"/>
              </w:rPr>
              <w:t>14</w:t>
            </w:r>
            <w:r>
              <w:rPr/>
              <w:t>　　　　　　　</w:t>
            </w:r>
            <w:r>
              <w:rPr>
                <w:sz w:val="20"/>
                <w:szCs w:val="21"/>
              </w:rPr>
              <w:t>利用権設定申出書兼農用地利用集積等促進計画（一括）</w:t>
            </w:r>
          </w:p>
        </w:tc>
      </w:tr>
      <w:tr>
        <w:trPr>
          <w:trHeight w:val="340" w:hRule="atLeast"/>
        </w:trPr>
        <w:tc>
          <w:tcPr>
            <w:tcW w:w="6374" w:type="dxa"/>
            <w:gridSpan w:val="7"/>
            <w:tcBorders>
              <w:top w:val="single" w:sz="12" w:space="0" w:color="000001"/>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widowControl/>
              <w:spacing w:lineRule="exact" w:line="280"/>
              <w:jc w:val="center"/>
              <w:rPr>
                <w:sz w:val="16"/>
                <w:szCs w:val="18"/>
              </w:rPr>
            </w:pPr>
            <w:r>
              <w:rPr>
                <w:sz w:val="16"/>
                <w:szCs w:val="18"/>
              </w:rPr>
              <w:t>公社</w:t>
            </w:r>
            <w:r>
              <w:rPr>
                <w:sz w:val="16"/>
                <w:szCs w:val="18"/>
              </w:rPr>
              <w:t>(</w:t>
            </w:r>
            <w:r>
              <w:rPr>
                <w:sz w:val="16"/>
                <w:szCs w:val="18"/>
              </w:rPr>
              <w:t>乙</w:t>
            </w:r>
            <w:r>
              <w:rPr>
                <w:sz w:val="16"/>
                <w:szCs w:val="18"/>
              </w:rPr>
              <w:t>)</w:t>
            </w:r>
            <w:r>
              <w:rPr>
                <w:sz w:val="16"/>
                <w:szCs w:val="18"/>
              </w:rPr>
              <w:t>に利用権を設定する者</w:t>
            </w:r>
            <w:r>
              <w:rPr>
                <w:sz w:val="16"/>
                <w:szCs w:val="18"/>
              </w:rPr>
              <w:t>(</w:t>
            </w:r>
            <w:r>
              <w:rPr>
                <w:sz w:val="16"/>
                <w:szCs w:val="18"/>
              </w:rPr>
              <w:t>甲</w:t>
            </w:r>
            <w:r>
              <w:rPr>
                <w:sz w:val="16"/>
                <w:szCs w:val="18"/>
              </w:rPr>
              <w:t>)</w:t>
            </w:r>
            <w:r>
              <w:rPr>
                <w:sz w:val="16"/>
                <w:szCs w:val="18"/>
              </w:rPr>
              <w:t xml:space="preserve">　 </w:t>
            </w:r>
            <w:r>
              <w:rPr>
                <w:sz w:val="16"/>
                <w:szCs w:val="18"/>
              </w:rPr>
              <w:t>(</w:t>
            </w:r>
            <w:r>
              <w:rPr>
                <w:sz w:val="16"/>
                <w:szCs w:val="18"/>
              </w:rPr>
              <w:t>地権者：　　　　</w:t>
            </w:r>
            <w:r>
              <w:rPr>
                <w:sz w:val="16"/>
                <w:szCs w:val="18"/>
              </w:rPr>
              <w:t>)</w:t>
            </w:r>
          </w:p>
        </w:tc>
        <w:tc>
          <w:tcPr>
            <w:tcW w:w="3543" w:type="dxa"/>
            <w:gridSpan w:val="4"/>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pacing w:lineRule="exact" w:line="280"/>
              <w:jc w:val="center"/>
              <w:rPr/>
            </w:pPr>
            <w:r>
              <w:rPr>
                <w:spacing w:val="1"/>
                <w:w w:val="96"/>
                <w:sz w:val="16"/>
                <w:szCs w:val="18"/>
              </w:rPr>
              <w:t>利用権の設定を受け・設定を行う者</w:t>
            </w:r>
            <w:r>
              <w:rPr>
                <w:spacing w:val="1"/>
                <w:w w:val="96"/>
                <w:sz w:val="16"/>
                <w:szCs w:val="18"/>
              </w:rPr>
              <w:t>(</w:t>
            </w:r>
            <w:r>
              <w:rPr>
                <w:spacing w:val="1"/>
                <w:w w:val="96"/>
                <w:sz w:val="16"/>
                <w:szCs w:val="18"/>
              </w:rPr>
              <w:t>公社</w:t>
            </w:r>
            <w:r>
              <w:rPr>
                <w:spacing w:val="1"/>
                <w:w w:val="96"/>
                <w:sz w:val="16"/>
                <w:szCs w:val="18"/>
              </w:rPr>
              <w:t>)(</w:t>
            </w:r>
            <w:r>
              <w:rPr>
                <w:spacing w:val="1"/>
                <w:w w:val="96"/>
                <w:sz w:val="16"/>
                <w:szCs w:val="18"/>
              </w:rPr>
              <w:t>乙</w:t>
            </w:r>
            <w:r>
              <w:rPr>
                <w:spacing w:val="-12"/>
                <w:w w:val="96"/>
                <w:sz w:val="16"/>
                <w:szCs w:val="18"/>
              </w:rPr>
              <w:t>)</w:t>
            </w:r>
          </w:p>
        </w:tc>
        <w:tc>
          <w:tcPr>
            <w:tcW w:w="6257" w:type="dxa"/>
            <w:gridSpan w:val="5"/>
            <w:tcBorders>
              <w:top w:val="single" w:sz="12" w:space="0" w:color="000001"/>
              <w:left w:val="single" w:sz="4" w:space="0" w:color="00000A"/>
              <w:bottom w:val="single" w:sz="4" w:space="0" w:color="00000A"/>
              <w:right w:val="single" w:sz="12" w:space="0" w:color="000001"/>
              <w:insideH w:val="single" w:sz="4" w:space="0" w:color="00000A"/>
              <w:insideV w:val="single" w:sz="12" w:space="0" w:color="000001"/>
            </w:tcBorders>
            <w:shd w:fill="auto" w:val="clear"/>
            <w:tcMar>
              <w:left w:w="108" w:type="dxa"/>
            </w:tcMar>
          </w:tcPr>
          <w:p>
            <w:pPr>
              <w:pStyle w:val="Normal"/>
              <w:widowControl/>
              <w:spacing w:lineRule="exact" w:line="280"/>
              <w:jc w:val="center"/>
              <w:rPr>
                <w:sz w:val="16"/>
                <w:szCs w:val="18"/>
              </w:rPr>
            </w:pPr>
            <w:r>
              <w:rPr>
                <w:sz w:val="16"/>
                <w:szCs w:val="18"/>
              </w:rPr>
              <w:t>公社</w:t>
            </w:r>
            <w:r>
              <w:rPr>
                <w:sz w:val="16"/>
                <w:szCs w:val="18"/>
              </w:rPr>
              <w:t>(</w:t>
            </w:r>
            <w:r>
              <w:rPr>
                <w:sz w:val="16"/>
                <w:szCs w:val="18"/>
              </w:rPr>
              <w:t>乙</w:t>
            </w:r>
            <w:r>
              <w:rPr>
                <w:sz w:val="16"/>
                <w:szCs w:val="18"/>
              </w:rPr>
              <w:t>)</w:t>
            </w:r>
            <w:r>
              <w:rPr>
                <w:sz w:val="16"/>
                <w:szCs w:val="18"/>
              </w:rPr>
              <w:t>を通じて利用権の設定を受ける者</w:t>
            </w:r>
            <w:r>
              <w:rPr>
                <w:sz w:val="16"/>
                <w:szCs w:val="18"/>
              </w:rPr>
              <w:t>(</w:t>
            </w:r>
            <w:r>
              <w:rPr>
                <w:sz w:val="16"/>
                <w:szCs w:val="18"/>
              </w:rPr>
              <w:t>丙</w:t>
            </w:r>
            <w:r>
              <w:rPr>
                <w:sz w:val="16"/>
                <w:szCs w:val="18"/>
              </w:rPr>
              <w:t>)</w:t>
            </w:r>
            <w:r>
              <w:rPr>
                <w:sz w:val="16"/>
                <w:szCs w:val="18"/>
              </w:rPr>
              <w:t xml:space="preserve">　 </w:t>
            </w:r>
            <w:r>
              <w:rPr>
                <w:sz w:val="16"/>
                <w:szCs w:val="18"/>
              </w:rPr>
              <w:t>(</w:t>
            </w:r>
            <w:r>
              <w:rPr>
                <w:sz w:val="16"/>
                <w:szCs w:val="18"/>
              </w:rPr>
              <w:t>耕作者：　　　　</w:t>
            </w:r>
            <w:r>
              <w:rPr>
                <w:sz w:val="16"/>
                <w:szCs w:val="18"/>
              </w:rPr>
              <w:t>)</w:t>
            </w:r>
          </w:p>
        </w:tc>
      </w:tr>
      <w:tr>
        <w:trPr>
          <w:trHeight w:val="458" w:hRule="atLeast"/>
        </w:trPr>
        <w:tc>
          <w:tcPr>
            <w:tcW w:w="6374" w:type="dxa"/>
            <w:gridSpan w:val="7"/>
            <w:tcBorders>
              <w:top w:val="single" w:sz="4" w:space="0" w:color="00000A"/>
              <w:left w:val="single" w:sz="12" w:space="0" w:color="000001"/>
              <w:bottom w:val="single" w:sz="12" w:space="0" w:color="000001"/>
              <w:right w:val="single" w:sz="4" w:space="0" w:color="00000A"/>
              <w:insideH w:val="single" w:sz="12" w:space="0" w:color="000001"/>
              <w:insideV w:val="single" w:sz="4" w:space="0" w:color="00000A"/>
            </w:tcBorders>
            <w:shd w:fill="auto" w:val="clear"/>
            <w:tcMar>
              <w:left w:w="98" w:type="dxa"/>
            </w:tcMar>
          </w:tcPr>
          <w:p>
            <w:pPr>
              <w:pStyle w:val="Normal"/>
              <w:widowControl/>
              <w:spacing w:lineRule="exact" w:line="320"/>
              <w:ind w:left="-120" w:right="0" w:firstLine="119"/>
              <w:jc w:val="left"/>
              <w:rPr>
                <w:sz w:val="18"/>
                <w:szCs w:val="20"/>
              </w:rPr>
            </w:pPr>
            <w:r>
              <w:rPr>
                <w:sz w:val="18"/>
                <w:szCs w:val="20"/>
              </w:rPr>
              <w:t>下記の</w:t>
            </w:r>
            <w:r>
              <w:rPr>
                <w:sz w:val="18"/>
                <w:szCs w:val="20"/>
              </w:rPr>
              <w:t>2,3</w:t>
            </w:r>
            <w:r>
              <w:rPr>
                <w:sz w:val="18"/>
                <w:szCs w:val="20"/>
              </w:rPr>
              <w:t>を合意し、裏面の</w:t>
            </w:r>
            <w:r>
              <w:rPr>
                <w:sz w:val="18"/>
                <w:szCs w:val="20"/>
              </w:rPr>
              <w:t>4(</w:t>
            </w:r>
            <w:r>
              <w:rPr>
                <w:sz w:val="18"/>
                <w:szCs w:val="20"/>
              </w:rPr>
              <w:t>共通事項</w:t>
            </w:r>
            <w:r>
              <w:rPr>
                <w:sz w:val="18"/>
                <w:szCs w:val="20"/>
              </w:rPr>
              <w:t>)</w:t>
            </w:r>
            <w:r>
              <w:rPr>
                <w:sz w:val="18"/>
                <w:szCs w:val="20"/>
              </w:rPr>
              <w:t>を了承し、この計画に同意する。</w:t>
            </w:r>
          </w:p>
          <w:p>
            <w:pPr>
              <w:pStyle w:val="Normal"/>
              <w:widowControl/>
              <w:spacing w:lineRule="exact" w:line="320"/>
              <w:ind w:left="-120" w:right="-101" w:firstLine="119"/>
              <w:jc w:val="left"/>
              <w:rPr/>
            </w:pPr>
            <w:r>
              <w:rPr>
                <w:sz w:val="18"/>
                <w:szCs w:val="20"/>
              </w:rPr>
              <w:t>(</w:t>
            </w:r>
            <w:r>
              <w:rPr>
                <w:b/>
                <w:bCs/>
                <w:sz w:val="18"/>
                <w:szCs w:val="20"/>
              </w:rPr>
              <w:t>甲　自署</w:t>
            </w:r>
            <w:r>
              <w:rPr>
                <w:sz w:val="18"/>
                <w:szCs w:val="20"/>
              </w:rPr>
              <w:t>)</w:t>
            </w:r>
            <w:r>
              <w:rPr>
                <w:sz w:val="18"/>
                <w:szCs w:val="20"/>
              </w:rPr>
              <w:t>　　　　　　　　　　　　　　記入日　　　年　　月　　日</w:t>
            </w:r>
          </w:p>
          <w:p>
            <w:pPr>
              <w:pStyle w:val="Normal"/>
              <w:widowControl/>
              <w:spacing w:lineRule="exact" w:line="400"/>
              <w:ind w:left="-120" w:right="0" w:firstLine="119"/>
              <w:jc w:val="left"/>
              <w:rPr/>
            </w:pPr>
            <w:r>
              <w:rPr>
                <w:sz w:val="18"/>
                <w:szCs w:val="20"/>
              </w:rPr>
              <w:t>(</w:t>
            </w:r>
            <w:r>
              <w:rPr>
                <w:sz w:val="18"/>
                <w:szCs w:val="20"/>
              </w:rPr>
              <w:t>住所</w:t>
            </w:r>
            <w:r>
              <w:rPr>
                <w:sz w:val="18"/>
                <w:szCs w:val="20"/>
              </w:rPr>
              <w:t>)</w:t>
            </w:r>
            <w:r>
              <w:rPr/>
              <w:t xml:space="preserve"> </w:t>
            </w:r>
          </w:p>
          <w:p>
            <w:pPr>
              <w:pStyle w:val="Normal"/>
              <w:widowControl/>
              <w:spacing w:lineRule="exact" w:line="400"/>
              <w:ind w:left="-120" w:right="0" w:firstLine="119"/>
              <w:jc w:val="left"/>
              <w:rPr/>
            </w:pPr>
            <w:r>
              <w:rPr>
                <w:sz w:val="18"/>
                <w:szCs w:val="20"/>
              </w:rPr>
              <w:t>(</w:t>
            </w:r>
            <w:r>
              <w:rPr>
                <w:sz w:val="18"/>
                <w:szCs w:val="20"/>
              </w:rPr>
              <w:t>氏名</w:t>
            </w:r>
            <w:r>
              <w:rPr>
                <w:sz w:val="18"/>
                <w:szCs w:val="20"/>
              </w:rPr>
              <w:t>)</w:t>
            </w:r>
            <w:r>
              <w:rPr/>
              <w:t xml:space="preserve"> </w:t>
            </w:r>
          </w:p>
          <w:p>
            <w:pPr>
              <w:pStyle w:val="Normal"/>
              <w:widowControl/>
              <w:spacing w:lineRule="exact" w:line="400"/>
              <w:ind w:left="-120" w:right="0" w:firstLine="3179"/>
              <w:jc w:val="left"/>
              <w:rPr>
                <w:sz w:val="18"/>
                <w:szCs w:val="20"/>
              </w:rPr>
            </w:pPr>
            <w:r>
              <w:rPr>
                <w:sz w:val="18"/>
                <w:szCs w:val="20"/>
              </w:rPr>
              <w:t>（電話　　　　－　　　－　　　　）　　　　　　　　　　　　</w:t>
            </w:r>
          </w:p>
        </w:tc>
        <w:tc>
          <w:tcPr>
            <w:tcW w:w="3543" w:type="dxa"/>
            <w:gridSpan w:val="4"/>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tcPr>
          <w:p>
            <w:pPr>
              <w:pStyle w:val="Normal"/>
              <w:widowControl/>
              <w:spacing w:lineRule="exact" w:line="320"/>
              <w:ind w:left="-105" w:right="0" w:firstLine="103"/>
              <w:jc w:val="left"/>
              <w:rPr>
                <w:sz w:val="18"/>
                <w:szCs w:val="20"/>
              </w:rPr>
            </w:pPr>
            <w:r>
              <w:rPr>
                <w:sz w:val="18"/>
                <w:szCs w:val="20"/>
              </w:rPr>
              <w:t>(</w:t>
            </w:r>
            <w:r>
              <w:rPr>
                <w:sz w:val="18"/>
                <w:szCs w:val="20"/>
              </w:rPr>
              <w:t>住所</w:t>
            </w:r>
            <w:r>
              <w:rPr>
                <w:sz w:val="18"/>
                <w:szCs w:val="20"/>
              </w:rPr>
              <w:t>)</w:t>
            </w:r>
            <w:r>
              <w:rPr>
                <w:sz w:val="18"/>
                <w:szCs w:val="20"/>
              </w:rPr>
              <w:t>山口市桜畠三丁目</w:t>
            </w:r>
            <w:r>
              <w:rPr>
                <w:sz w:val="18"/>
                <w:szCs w:val="20"/>
              </w:rPr>
              <w:t>2</w:t>
            </w:r>
            <w:r>
              <w:rPr>
                <w:sz w:val="18"/>
                <w:szCs w:val="20"/>
              </w:rPr>
              <w:t>番</w:t>
            </w:r>
            <w:r>
              <w:rPr>
                <w:sz w:val="18"/>
                <w:szCs w:val="20"/>
              </w:rPr>
              <w:t>1</w:t>
            </w:r>
            <w:r>
              <w:rPr>
                <w:sz w:val="18"/>
                <w:szCs w:val="20"/>
              </w:rPr>
              <w:t>号</w:t>
            </w:r>
          </w:p>
          <w:p>
            <w:pPr>
              <w:pStyle w:val="Normal"/>
              <w:widowControl/>
              <w:spacing w:lineRule="exact" w:line="320"/>
              <w:ind w:left="-105" w:right="0" w:firstLine="103"/>
              <w:jc w:val="left"/>
              <w:rPr/>
            </w:pPr>
            <w:r>
              <w:rPr>
                <w:sz w:val="18"/>
                <w:szCs w:val="20"/>
              </w:rPr>
              <w:t>(</w:t>
            </w:r>
            <w:r>
              <w:rPr>
                <w:sz w:val="18"/>
                <w:szCs w:val="20"/>
              </w:rPr>
              <w:t>名称</w:t>
            </w:r>
            <w:r>
              <w:rPr>
                <w:sz w:val="18"/>
                <w:szCs w:val="20"/>
              </w:rPr>
              <w:t>)</w:t>
            </w:r>
            <w:r>
              <w:rPr>
                <w:w w:val="93"/>
                <w:sz w:val="18"/>
                <w:szCs w:val="20"/>
              </w:rPr>
              <w:t>公益財団法人やまぐち農林振興公</w:t>
            </w:r>
            <w:r>
              <w:rPr>
                <w:spacing w:val="10"/>
                <w:w w:val="93"/>
                <w:sz w:val="18"/>
                <w:szCs w:val="20"/>
              </w:rPr>
              <w:t>社</w:t>
            </w:r>
          </w:p>
          <w:p>
            <w:pPr>
              <w:pStyle w:val="Normal"/>
              <w:widowControl/>
              <w:spacing w:lineRule="exact" w:line="320"/>
              <w:ind w:left="-103" w:right="0" w:hanging="2"/>
              <w:jc w:val="left"/>
              <w:rPr>
                <w:sz w:val="18"/>
                <w:szCs w:val="20"/>
              </w:rPr>
            </w:pPr>
            <w:r>
              <w:rPr>
                <w:sz w:val="18"/>
                <w:szCs w:val="20"/>
              </w:rPr>
              <w:t>　　　　（山口県農地中間管理機構）</w:t>
            </w:r>
          </w:p>
          <w:p>
            <w:pPr>
              <w:pStyle w:val="Normal"/>
              <w:widowControl/>
              <w:spacing w:lineRule="exact" w:line="320"/>
              <w:ind w:left="-103" w:right="0" w:hanging="2"/>
              <w:jc w:val="left"/>
              <w:rPr/>
            </w:pPr>
            <w:r>
              <w:rPr>
                <w:sz w:val="18"/>
                <w:szCs w:val="20"/>
              </w:rPr>
              <w:t>　　　　　理事長　</w:t>
            </w:r>
            <w:bookmarkStart w:id="0" w:name="_Hlk208412142"/>
            <w:r>
              <w:rPr>
                <w:sz w:val="18"/>
                <w:szCs w:val="20"/>
              </w:rPr>
              <w:t>深　田　佳　作</w:t>
            </w:r>
            <w:bookmarkEnd w:id="0"/>
            <w:r>
              <w:rPr>
                <w:sz w:val="18"/>
                <w:szCs w:val="20"/>
              </w:rPr>
              <w:t>　</w:t>
            </w:r>
          </w:p>
          <w:p>
            <w:pPr>
              <w:pStyle w:val="Normal"/>
              <w:widowControl/>
              <w:spacing w:lineRule="exact" w:line="400"/>
              <w:ind w:left="-103" w:right="0" w:hanging="2"/>
              <w:jc w:val="center"/>
              <w:rPr>
                <w:sz w:val="18"/>
                <w:szCs w:val="20"/>
              </w:rPr>
            </w:pPr>
            <w:r>
              <w:rPr>
                <w:sz w:val="18"/>
                <w:szCs w:val="20"/>
              </w:rPr>
              <w:t>（電話番号　</w:t>
            </w:r>
            <w:r>
              <w:rPr>
                <w:sz w:val="18"/>
                <w:szCs w:val="20"/>
              </w:rPr>
              <w:t>083</w:t>
            </w:r>
            <w:r>
              <w:rPr>
                <w:sz w:val="18"/>
                <w:szCs w:val="20"/>
              </w:rPr>
              <w:t>－</w:t>
            </w:r>
            <w:r>
              <w:rPr>
                <w:sz w:val="18"/>
                <w:szCs w:val="20"/>
              </w:rPr>
              <w:t>924</w:t>
            </w:r>
            <w:r>
              <w:rPr>
                <w:sz w:val="18"/>
                <w:szCs w:val="20"/>
              </w:rPr>
              <w:t>－</w:t>
            </w:r>
            <w:r>
              <w:rPr>
                <w:sz w:val="18"/>
                <w:szCs w:val="20"/>
              </w:rPr>
              <w:t>0067</w:t>
            </w:r>
            <w:r>
              <w:rPr>
                <w:sz w:val="18"/>
                <w:szCs w:val="20"/>
              </w:rPr>
              <w:t>）</w:t>
            </w:r>
          </w:p>
        </w:tc>
        <w:tc>
          <w:tcPr>
            <w:tcW w:w="6257" w:type="dxa"/>
            <w:gridSpan w:val="5"/>
            <w:tcBorders>
              <w:top w:val="single" w:sz="4" w:space="0" w:color="00000A"/>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tcPr>
          <w:p>
            <w:pPr>
              <w:pStyle w:val="Normal"/>
              <w:widowControl/>
              <w:spacing w:lineRule="exact" w:line="300"/>
              <w:ind w:left="-111" w:right="-300" w:firstLine="110"/>
              <w:jc w:val="left"/>
              <w:rPr>
                <w:sz w:val="18"/>
                <w:szCs w:val="20"/>
              </w:rPr>
            </w:pPr>
            <w:r>
              <w:rPr>
                <w:sz w:val="18"/>
                <w:szCs w:val="20"/>
              </w:rPr>
              <w:t>農地法その他の農業に関する法令を遵守していることを申告するとともに、</w:t>
            </w:r>
          </w:p>
          <w:p>
            <w:pPr>
              <w:pStyle w:val="Normal"/>
              <w:widowControl/>
              <w:spacing w:lineRule="exact" w:line="300"/>
              <w:ind w:left="-111" w:right="-300" w:firstLine="110"/>
              <w:jc w:val="left"/>
              <w:rPr>
                <w:sz w:val="18"/>
                <w:szCs w:val="20"/>
              </w:rPr>
            </w:pPr>
            <w:r>
              <w:rPr>
                <w:sz w:val="18"/>
                <w:szCs w:val="20"/>
              </w:rPr>
              <w:t>下記</w:t>
            </w:r>
            <w:r>
              <w:rPr>
                <w:sz w:val="18"/>
                <w:szCs w:val="20"/>
              </w:rPr>
              <w:t>2,3</w:t>
            </w:r>
            <w:r>
              <w:rPr>
                <w:sz w:val="18"/>
                <w:szCs w:val="20"/>
              </w:rPr>
              <w:t>を合意し、裏面の</w:t>
            </w:r>
            <w:r>
              <w:rPr>
                <w:sz w:val="18"/>
                <w:szCs w:val="20"/>
              </w:rPr>
              <w:t>4(</w:t>
            </w:r>
            <w:r>
              <w:rPr>
                <w:sz w:val="18"/>
                <w:szCs w:val="20"/>
              </w:rPr>
              <w:t>共通事項</w:t>
            </w:r>
            <w:r>
              <w:rPr>
                <w:sz w:val="18"/>
                <w:szCs w:val="20"/>
              </w:rPr>
              <w:t>)</w:t>
            </w:r>
            <w:r>
              <w:rPr>
                <w:sz w:val="18"/>
                <w:szCs w:val="20"/>
              </w:rPr>
              <w:t>を了承し、この計画に同意する。</w:t>
            </w:r>
          </w:p>
          <w:p>
            <w:pPr>
              <w:pStyle w:val="Normal"/>
              <w:widowControl/>
              <w:spacing w:lineRule="exact" w:line="320"/>
              <w:ind w:left="-111" w:right="-300" w:firstLine="110"/>
              <w:jc w:val="left"/>
              <w:rPr/>
            </w:pPr>
            <w:r>
              <w:rPr>
                <w:sz w:val="18"/>
                <w:szCs w:val="20"/>
              </w:rPr>
              <w:t>(</w:t>
            </w:r>
            <w:r>
              <w:rPr>
                <w:b/>
                <w:bCs/>
                <w:sz w:val="18"/>
                <w:szCs w:val="20"/>
              </w:rPr>
              <w:t>丙　自署</w:t>
            </w:r>
            <w:r>
              <w:rPr>
                <w:sz w:val="18"/>
                <w:szCs w:val="20"/>
              </w:rPr>
              <w:t>)</w:t>
            </w:r>
            <w:r>
              <w:rPr>
                <w:sz w:val="18"/>
                <w:szCs w:val="20"/>
              </w:rPr>
              <w:t>　　　　　　　　　　　　記入日　　　年　　月　　日</w:t>
            </w:r>
          </w:p>
          <w:p>
            <w:pPr>
              <w:pStyle w:val="Normal"/>
              <w:widowControl/>
              <w:spacing w:lineRule="exact" w:line="320"/>
              <w:ind w:left="-111" w:right="-300" w:hanging="0"/>
              <w:jc w:val="left"/>
              <w:rPr/>
            </w:pPr>
            <w:r>
              <w:rPr>
                <w:sz w:val="18"/>
                <w:szCs w:val="20"/>
              </w:rPr>
              <w:t>（住所）</w:t>
            </w:r>
            <w:r>
              <w:rPr>
                <w:sz w:val="18"/>
                <w:szCs w:val="20"/>
              </w:rPr>
              <w:t>　</w:t>
            </w:r>
          </w:p>
          <w:p>
            <w:pPr>
              <w:pStyle w:val="Normal"/>
              <w:widowControl/>
              <w:spacing w:lineRule="exact" w:line="400"/>
              <w:ind w:left="-111" w:right="-300" w:hanging="0"/>
              <w:jc w:val="left"/>
              <w:rPr/>
            </w:pPr>
            <w:r>
              <w:rPr>
                <w:sz w:val="18"/>
                <w:szCs w:val="20"/>
              </w:rPr>
              <w:t>（氏名）　　　　</w:t>
            </w:r>
            <w:r>
              <w:rPr>
                <w:sz w:val="20"/>
                <w:szCs w:val="21"/>
              </w:rPr>
              <w:t>　　　</w:t>
            </w:r>
            <w:r>
              <w:rPr>
                <w:sz w:val="18"/>
                <w:szCs w:val="20"/>
              </w:rPr>
              <w:t>　　　　　（電話　　　－　　　　－　　　　）</w:t>
            </w:r>
          </w:p>
        </w:tc>
      </w:tr>
      <w:tr>
        <w:trPr/>
        <w:tc>
          <w:tcPr>
            <w:tcW w:w="16174" w:type="dxa"/>
            <w:gridSpan w:val="16"/>
            <w:tcBorders>
              <w:top w:val="single" w:sz="12" w:space="0" w:color="000001"/>
              <w:left w:val="single" w:sz="4" w:space="0" w:color="FFFFFF"/>
              <w:bottom w:val="single" w:sz="12" w:space="0" w:color="000001"/>
              <w:right w:val="single" w:sz="4" w:space="0" w:color="FFFFFF"/>
              <w:insideH w:val="single" w:sz="12" w:space="0" w:color="000001"/>
              <w:insideV w:val="single" w:sz="4" w:space="0" w:color="FFFFFF"/>
            </w:tcBorders>
            <w:shd w:fill="auto" w:val="clear"/>
            <w:tcMar>
              <w:left w:w="108" w:type="dxa"/>
            </w:tcMar>
          </w:tcPr>
          <w:p>
            <w:pPr>
              <w:pStyle w:val="Normal"/>
              <w:widowControl/>
              <w:spacing w:lineRule="exact" w:line="240"/>
              <w:jc w:val="left"/>
              <w:rPr>
                <w:sz w:val="18"/>
                <w:szCs w:val="20"/>
              </w:rPr>
            </w:pPr>
            <w:r>
              <w:rPr>
                <w:sz w:val="18"/>
                <w:szCs w:val="20"/>
              </w:rPr>
              <w:t>１　各筆明細</w:t>
            </w:r>
          </w:p>
        </w:tc>
      </w:tr>
      <w:tr>
        <w:trPr/>
        <w:tc>
          <w:tcPr>
            <w:tcW w:w="6998" w:type="dxa"/>
            <w:gridSpan w:val="8"/>
            <w:tcBorders>
              <w:top w:val="single" w:sz="12" w:space="0" w:color="000001"/>
              <w:left w:val="single" w:sz="12" w:space="0" w:color="000001"/>
              <w:bottom w:val="single" w:sz="12" w:space="0" w:color="000001"/>
              <w:right w:val="single" w:sz="4" w:space="0" w:color="00000A"/>
              <w:insideH w:val="single" w:sz="12" w:space="0" w:color="000001"/>
              <w:insideV w:val="single" w:sz="4" w:space="0" w:color="00000A"/>
            </w:tcBorders>
            <w:shd w:fill="auto" w:val="clear"/>
            <w:tcMar>
              <w:left w:w="98" w:type="dxa"/>
            </w:tcMar>
          </w:tcPr>
          <w:p>
            <w:pPr>
              <w:pStyle w:val="Normal"/>
              <w:widowControl/>
              <w:spacing w:lineRule="exact" w:line="240"/>
              <w:jc w:val="center"/>
              <w:rPr>
                <w:sz w:val="16"/>
                <w:szCs w:val="18"/>
              </w:rPr>
            </w:pPr>
            <w:r>
              <w:rPr>
                <w:sz w:val="16"/>
                <w:szCs w:val="18"/>
              </w:rPr>
              <w:t>利用権を設定する農地</w:t>
            </w:r>
          </w:p>
        </w:tc>
        <w:tc>
          <w:tcPr>
            <w:tcW w:w="9176" w:type="dxa"/>
            <w:gridSpan w:val="8"/>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tcPr>
          <w:p>
            <w:pPr>
              <w:pStyle w:val="Normal"/>
              <w:widowControl/>
              <w:spacing w:lineRule="exact" w:line="240"/>
              <w:jc w:val="center"/>
              <w:rPr>
                <w:sz w:val="16"/>
                <w:szCs w:val="18"/>
              </w:rPr>
            </w:pPr>
            <w:r>
              <w:rPr>
                <w:sz w:val="16"/>
                <w:szCs w:val="18"/>
              </w:rPr>
              <w:t>設定する利用権</w:t>
            </w:r>
          </w:p>
        </w:tc>
      </w:tr>
      <w:tr>
        <w:trPr>
          <w:trHeight w:val="283" w:hRule="atLeast"/>
        </w:trPr>
        <w:tc>
          <w:tcPr>
            <w:tcW w:w="608" w:type="dxa"/>
            <w:vMerge w:val="restart"/>
            <w:tcBorders>
              <w:top w:val="single" w:sz="12" w:space="0" w:color="000001"/>
              <w:left w:val="single" w:sz="12" w:space="0" w:color="000001"/>
              <w:bottom w:val="single" w:sz="12" w:space="0" w:color="000001"/>
              <w:right w:val="single" w:sz="4" w:space="0" w:color="00000A"/>
              <w:insideH w:val="single" w:sz="12" w:space="0" w:color="000001"/>
              <w:insideV w:val="single" w:sz="4" w:space="0" w:color="00000A"/>
            </w:tcBorders>
            <w:shd w:fill="auto" w:val="clear"/>
            <w:tcMar>
              <w:left w:w="98" w:type="dxa"/>
            </w:tcMar>
            <w:vAlign w:val="center"/>
          </w:tcPr>
          <w:p>
            <w:pPr>
              <w:pStyle w:val="Normal"/>
              <w:widowControl/>
              <w:jc w:val="center"/>
              <w:rPr>
                <w:sz w:val="16"/>
                <w:szCs w:val="16"/>
              </w:rPr>
            </w:pPr>
            <w:r>
              <w:rPr>
                <w:sz w:val="16"/>
                <w:szCs w:val="16"/>
              </w:rPr>
              <w:t>NO.</w:t>
            </w:r>
          </w:p>
        </w:tc>
        <w:tc>
          <w:tcPr>
            <w:tcW w:w="3923" w:type="dxa"/>
            <w:gridSpan w:val="3"/>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pacing w:lineRule="exact" w:line="240"/>
              <w:jc w:val="center"/>
              <w:rPr>
                <w:sz w:val="16"/>
                <w:szCs w:val="16"/>
              </w:rPr>
            </w:pPr>
            <w:r>
              <w:rPr>
                <w:sz w:val="16"/>
                <w:szCs w:val="16"/>
              </w:rPr>
              <w:t>所在：山陽小野田市</w:t>
            </w:r>
          </w:p>
        </w:tc>
        <w:tc>
          <w:tcPr>
            <w:tcW w:w="571" w:type="dxa"/>
            <w:vMerge w:val="restart"/>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320"/>
              <w:jc w:val="center"/>
              <w:rPr>
                <w:sz w:val="16"/>
                <w:szCs w:val="16"/>
              </w:rPr>
            </w:pPr>
            <w:r>
              <w:rPr>
                <w:sz w:val="16"/>
                <w:szCs w:val="16"/>
              </w:rPr>
              <w:t>地目</w:t>
            </w:r>
          </w:p>
        </w:tc>
        <w:tc>
          <w:tcPr>
            <w:tcW w:w="984" w:type="dxa"/>
            <w:vMerge w:val="restart"/>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240"/>
              <w:jc w:val="center"/>
              <w:rPr>
                <w:sz w:val="16"/>
                <w:szCs w:val="16"/>
              </w:rPr>
            </w:pPr>
            <w:r>
              <w:rPr>
                <w:sz w:val="16"/>
                <w:szCs w:val="16"/>
              </w:rPr>
              <w:t>登記面積</w:t>
            </w:r>
          </w:p>
          <w:p>
            <w:pPr>
              <w:pStyle w:val="Normal"/>
              <w:spacing w:lineRule="exact" w:line="240"/>
              <w:jc w:val="center"/>
              <w:rPr>
                <w:sz w:val="16"/>
                <w:szCs w:val="16"/>
              </w:rPr>
            </w:pPr>
            <w:r>
              <w:rPr>
                <w:sz w:val="16"/>
                <w:szCs w:val="16"/>
              </w:rPr>
              <w:t>(</w:t>
            </w:r>
            <w:r>
              <w:rPr>
                <w:sz w:val="16"/>
                <w:szCs w:val="16"/>
              </w:rPr>
              <w:t>㎡</w:t>
            </w:r>
            <w:r>
              <w:rPr>
                <w:sz w:val="16"/>
                <w:szCs w:val="16"/>
              </w:rPr>
              <w:t>)</w:t>
            </w:r>
          </w:p>
        </w:tc>
        <w:tc>
          <w:tcPr>
            <w:tcW w:w="912" w:type="dxa"/>
            <w:gridSpan w:val="2"/>
            <w:vMerge w:val="restart"/>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240"/>
              <w:jc w:val="center"/>
              <w:rPr>
                <w:sz w:val="16"/>
                <w:szCs w:val="16"/>
              </w:rPr>
            </w:pPr>
            <w:r>
              <w:rPr>
                <w:sz w:val="16"/>
                <w:szCs w:val="16"/>
              </w:rPr>
              <w:t>契約面積</w:t>
            </w:r>
          </w:p>
          <w:p>
            <w:pPr>
              <w:pStyle w:val="Normal"/>
              <w:spacing w:lineRule="exact" w:line="240"/>
              <w:jc w:val="center"/>
              <w:rPr>
                <w:sz w:val="16"/>
                <w:szCs w:val="16"/>
              </w:rPr>
            </w:pPr>
            <w:r>
              <w:rPr>
                <w:sz w:val="16"/>
                <w:szCs w:val="16"/>
              </w:rPr>
              <w:t>(</w:t>
            </w:r>
            <w:r>
              <w:rPr>
                <w:sz w:val="16"/>
                <w:szCs w:val="16"/>
              </w:rPr>
              <w:t>㎡</w:t>
            </w:r>
            <w:r>
              <w:rPr>
                <w:sz w:val="16"/>
                <w:szCs w:val="16"/>
              </w:rPr>
              <w:t>)</w:t>
            </w:r>
          </w:p>
        </w:tc>
        <w:tc>
          <w:tcPr>
            <w:tcW w:w="982" w:type="dxa"/>
            <w:vMerge w:val="restart"/>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240"/>
              <w:jc w:val="center"/>
              <w:rPr>
                <w:sz w:val="16"/>
                <w:szCs w:val="16"/>
              </w:rPr>
            </w:pPr>
            <w:r>
              <w:rPr>
                <w:sz w:val="16"/>
                <w:szCs w:val="16"/>
              </w:rPr>
              <w:t>利用権の</w:t>
            </w:r>
          </w:p>
          <w:p>
            <w:pPr>
              <w:pStyle w:val="Normal"/>
              <w:spacing w:lineRule="exact" w:line="240"/>
              <w:jc w:val="center"/>
              <w:rPr>
                <w:sz w:val="16"/>
                <w:szCs w:val="16"/>
              </w:rPr>
            </w:pPr>
            <w:r>
              <w:rPr>
                <w:sz w:val="16"/>
                <w:szCs w:val="16"/>
              </w:rPr>
              <w:t>種類</w:t>
            </w:r>
          </w:p>
        </w:tc>
        <w:tc>
          <w:tcPr>
            <w:tcW w:w="1231" w:type="dxa"/>
            <w:vMerge w:val="restart"/>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280"/>
              <w:jc w:val="center"/>
              <w:rPr>
                <w:sz w:val="16"/>
                <w:szCs w:val="16"/>
              </w:rPr>
            </w:pPr>
            <w:r>
              <w:rPr>
                <w:sz w:val="16"/>
                <w:szCs w:val="16"/>
              </w:rPr>
              <w:t>利用の内容</w:t>
            </w:r>
          </w:p>
          <w:p>
            <w:pPr>
              <w:pStyle w:val="Normal"/>
              <w:widowControl/>
              <w:spacing w:lineRule="exact" w:line="280"/>
              <w:jc w:val="center"/>
              <w:rPr>
                <w:sz w:val="16"/>
                <w:szCs w:val="16"/>
              </w:rPr>
            </w:pPr>
            <w:r>
              <w:rPr>
                <w:sz w:val="16"/>
                <w:szCs w:val="16"/>
              </w:rPr>
              <w:t>(</w:t>
            </w:r>
            <w:r>
              <w:rPr>
                <w:sz w:val="16"/>
                <w:szCs w:val="16"/>
              </w:rPr>
              <w:t>作　物</w:t>
            </w:r>
            <w:r>
              <w:rPr>
                <w:sz w:val="16"/>
                <w:szCs w:val="16"/>
              </w:rPr>
              <w:t>)</w:t>
            </w:r>
          </w:p>
        </w:tc>
        <w:tc>
          <w:tcPr>
            <w:tcW w:w="3401" w:type="dxa"/>
            <w:gridSpan w:val="3"/>
            <w:vMerge w:val="restart"/>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240"/>
              <w:jc w:val="center"/>
              <w:rPr>
                <w:sz w:val="16"/>
                <w:szCs w:val="16"/>
              </w:rPr>
            </w:pPr>
            <w:r>
              <w:rPr>
                <w:sz w:val="16"/>
                <w:szCs w:val="16"/>
              </w:rPr>
              <w:t>(</w:t>
            </w:r>
            <w:r>
              <w:rPr>
                <w:sz w:val="16"/>
                <w:szCs w:val="16"/>
              </w:rPr>
              <w:t>甲</w:t>
            </w:r>
            <w:r>
              <w:rPr>
                <w:sz w:val="16"/>
                <w:szCs w:val="16"/>
              </w:rPr>
              <w:t>)</w:t>
            </w:r>
            <w:r>
              <w:rPr>
                <w:sz w:val="16"/>
                <w:szCs w:val="16"/>
              </w:rPr>
              <w:t>が</w:t>
            </w:r>
            <w:r>
              <w:rPr>
                <w:sz w:val="16"/>
                <w:szCs w:val="16"/>
              </w:rPr>
              <w:t>(</w:t>
            </w:r>
            <w:r>
              <w:rPr>
                <w:sz w:val="16"/>
                <w:szCs w:val="16"/>
              </w:rPr>
              <w:t>乙</w:t>
            </w:r>
            <w:r>
              <w:rPr>
                <w:sz w:val="16"/>
                <w:szCs w:val="16"/>
              </w:rPr>
              <w:t>)</w:t>
            </w:r>
            <w:r>
              <w:rPr>
                <w:sz w:val="16"/>
                <w:szCs w:val="16"/>
              </w:rPr>
              <w:t>及び</w:t>
            </w:r>
            <w:r>
              <w:rPr>
                <w:sz w:val="16"/>
                <w:szCs w:val="16"/>
              </w:rPr>
              <w:t>(</w:t>
            </w:r>
            <w:r>
              <w:rPr>
                <w:sz w:val="16"/>
                <w:szCs w:val="16"/>
              </w:rPr>
              <w:t>乙</w:t>
            </w:r>
            <w:r>
              <w:rPr>
                <w:sz w:val="16"/>
                <w:szCs w:val="16"/>
              </w:rPr>
              <w:t>)</w:t>
            </w:r>
            <w:r>
              <w:rPr>
                <w:sz w:val="16"/>
                <w:szCs w:val="16"/>
              </w:rPr>
              <w:t>が</w:t>
            </w:r>
            <w:r>
              <w:rPr>
                <w:sz w:val="16"/>
                <w:szCs w:val="16"/>
              </w:rPr>
              <w:t>(</w:t>
            </w:r>
            <w:r>
              <w:rPr>
                <w:sz w:val="16"/>
                <w:szCs w:val="16"/>
              </w:rPr>
              <w:t>丙</w:t>
            </w:r>
            <w:r>
              <w:rPr>
                <w:sz w:val="16"/>
                <w:szCs w:val="16"/>
              </w:rPr>
              <w:t>)</w:t>
            </w:r>
            <w:r>
              <w:rPr>
                <w:sz w:val="16"/>
                <w:szCs w:val="16"/>
              </w:rPr>
              <w:t>に</w:t>
            </w:r>
          </w:p>
          <w:p>
            <w:pPr>
              <w:pStyle w:val="Normal"/>
              <w:widowControl/>
              <w:spacing w:lineRule="exact" w:line="240"/>
              <w:jc w:val="center"/>
              <w:rPr>
                <w:sz w:val="16"/>
                <w:szCs w:val="16"/>
              </w:rPr>
            </w:pPr>
            <w:r>
              <w:rPr>
                <w:sz w:val="16"/>
                <w:szCs w:val="16"/>
              </w:rPr>
              <w:t>貸借で設定する契約期間</w:t>
            </w:r>
          </w:p>
          <w:p>
            <w:pPr>
              <w:pStyle w:val="Normal"/>
              <w:widowControl/>
              <w:spacing w:lineRule="exact" w:line="240"/>
              <w:jc w:val="center"/>
              <w:rPr>
                <w:sz w:val="16"/>
                <w:szCs w:val="16"/>
              </w:rPr>
            </w:pPr>
            <w:r>
              <w:rPr>
                <w:sz w:val="16"/>
                <w:szCs w:val="16"/>
              </w:rPr>
              <w:t>始期　　　　　　　　終期　</w:t>
            </w:r>
          </w:p>
        </w:tc>
        <w:tc>
          <w:tcPr>
            <w:tcW w:w="991" w:type="dxa"/>
            <w:vMerge w:val="restart"/>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spacing w:lineRule="exact" w:line="280"/>
              <w:jc w:val="center"/>
              <w:rPr>
                <w:sz w:val="16"/>
                <w:szCs w:val="16"/>
              </w:rPr>
            </w:pPr>
            <w:r>
              <w:rPr>
                <w:sz w:val="16"/>
                <w:szCs w:val="16"/>
              </w:rPr>
              <w:t>契約</w:t>
            </w:r>
          </w:p>
          <w:p>
            <w:pPr>
              <w:pStyle w:val="Normal"/>
              <w:spacing w:lineRule="exact" w:line="280"/>
              <w:jc w:val="center"/>
              <w:rPr>
                <w:sz w:val="16"/>
                <w:szCs w:val="16"/>
              </w:rPr>
            </w:pPr>
            <w:r>
              <w:rPr>
                <w:sz w:val="16"/>
                <w:szCs w:val="16"/>
              </w:rPr>
              <w:t>年数</w:t>
            </w:r>
          </w:p>
        </w:tc>
        <w:tc>
          <w:tcPr>
            <w:tcW w:w="1561" w:type="dxa"/>
            <w:tcBorders>
              <w:top w:val="single" w:sz="12" w:space="0" w:color="000001"/>
              <w:left w:val="single" w:sz="4" w:space="0" w:color="00000A"/>
              <w:bottom w:val="single" w:sz="4" w:space="0" w:color="FFFFFF"/>
              <w:right w:val="single" w:sz="4" w:space="0" w:color="00000A"/>
              <w:insideH w:val="single" w:sz="4" w:space="0" w:color="FFFFFF"/>
              <w:insideV w:val="single" w:sz="4" w:space="0" w:color="00000A"/>
            </w:tcBorders>
            <w:shd w:fill="auto" w:val="clear"/>
            <w:tcMar>
              <w:left w:w="108" w:type="dxa"/>
            </w:tcMar>
            <w:vAlign w:val="center"/>
          </w:tcPr>
          <w:p>
            <w:pPr>
              <w:pStyle w:val="Normal"/>
              <w:widowControl/>
              <w:spacing w:lineRule="exact" w:line="240"/>
              <w:jc w:val="center"/>
              <w:rPr>
                <w:sz w:val="16"/>
                <w:szCs w:val="16"/>
              </w:rPr>
            </w:pPr>
            <w:r>
              <w:rPr>
                <w:sz w:val="16"/>
                <w:szCs w:val="16"/>
              </w:rPr>
              <w:t>賃　　料</w:t>
            </w:r>
          </w:p>
        </w:tc>
        <w:tc>
          <w:tcPr>
            <w:tcW w:w="1010" w:type="dxa"/>
            <w:vMerge w:val="restart"/>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widowControl/>
              <w:spacing w:lineRule="exact" w:line="280"/>
              <w:jc w:val="center"/>
              <w:rPr>
                <w:sz w:val="16"/>
                <w:szCs w:val="16"/>
              </w:rPr>
            </w:pPr>
            <w:r>
              <w:rPr>
                <w:sz w:val="16"/>
                <w:szCs w:val="16"/>
              </w:rPr>
              <w:t>賃料の</w:t>
            </w:r>
          </w:p>
          <w:p>
            <w:pPr>
              <w:pStyle w:val="Normal"/>
              <w:widowControl/>
              <w:spacing w:lineRule="exact" w:line="280"/>
              <w:jc w:val="center"/>
              <w:rPr>
                <w:sz w:val="16"/>
                <w:szCs w:val="16"/>
              </w:rPr>
            </w:pPr>
            <w:r>
              <w:rPr>
                <w:sz w:val="16"/>
                <w:szCs w:val="16"/>
              </w:rPr>
              <w:t>支払方法</w:t>
            </w:r>
          </w:p>
        </w:tc>
      </w:tr>
      <w:tr>
        <w:trPr>
          <w:trHeight w:val="397" w:hRule="atLeast"/>
        </w:trPr>
        <w:tc>
          <w:tcPr>
            <w:tcW w:w="608" w:type="dxa"/>
            <w:vMerge w:val="continue"/>
            <w:tcBorders>
              <w:top w:val="single" w:sz="12" w:space="0" w:color="000001"/>
              <w:left w:val="single" w:sz="12" w:space="0" w:color="000001"/>
              <w:bottom w:val="single" w:sz="12" w:space="0" w:color="000001"/>
              <w:right w:val="single" w:sz="4" w:space="0" w:color="00000A"/>
              <w:insideH w:val="single" w:sz="12" w:space="0" w:color="000001"/>
              <w:insideV w:val="single" w:sz="4" w:space="0" w:color="00000A"/>
            </w:tcBorders>
            <w:shd w:fill="auto" w:val="clear"/>
            <w:tcMar>
              <w:left w:w="98" w:type="dxa"/>
            </w:tcMar>
            <w:vAlign w:val="center"/>
          </w:tcPr>
          <w:p>
            <w:pPr>
              <w:pStyle w:val="Normal"/>
              <w:rPr/>
            </w:pPr>
            <w:r>
              <w:rPr/>
            </w:r>
          </w:p>
        </w:tc>
        <w:tc>
          <w:tcPr>
            <w:tcW w:w="1331" w:type="dxa"/>
            <w:tcBorders>
              <w:top w:val="single" w:sz="4" w:space="0" w:color="00000A"/>
              <w:left w:val="single" w:sz="4" w:space="0" w:color="00000A"/>
              <w:bottom w:val="single" w:sz="12" w:space="0" w:color="000001"/>
              <w:right w:val="dotted" w:sz="4" w:space="0" w:color="000001"/>
              <w:insideH w:val="single" w:sz="12" w:space="0" w:color="000001"/>
              <w:insideV w:val="dotted" w:sz="4" w:space="0" w:color="000001"/>
            </w:tcBorders>
            <w:shd w:fill="auto" w:val="clear"/>
            <w:tcMar>
              <w:left w:w="108" w:type="dxa"/>
            </w:tcMar>
            <w:vAlign w:val="center"/>
          </w:tcPr>
          <w:p>
            <w:pPr>
              <w:pStyle w:val="Normal"/>
              <w:widowControl/>
              <w:spacing w:lineRule="exact" w:line="240"/>
              <w:jc w:val="center"/>
              <w:rPr>
                <w:sz w:val="16"/>
                <w:szCs w:val="18"/>
              </w:rPr>
            </w:pPr>
            <w:r>
              <w:rPr>
                <w:sz w:val="16"/>
                <w:szCs w:val="18"/>
              </w:rPr>
              <w:t>大字</w:t>
            </w:r>
          </w:p>
        </w:tc>
        <w:tc>
          <w:tcPr>
            <w:tcW w:w="1316" w:type="dxa"/>
            <w:tcBorders>
              <w:top w:val="single" w:sz="4" w:space="0" w:color="00000A"/>
              <w:left w:val="dotted" w:sz="4" w:space="0" w:color="000001"/>
              <w:bottom w:val="single" w:sz="12" w:space="0" w:color="000001"/>
              <w:right w:val="dotted" w:sz="4" w:space="0" w:color="000001"/>
              <w:insideH w:val="single" w:sz="12" w:space="0" w:color="000001"/>
              <w:insideV w:val="dotted" w:sz="4" w:space="0" w:color="000001"/>
            </w:tcBorders>
            <w:shd w:fill="auto" w:val="clear"/>
            <w:tcMar>
              <w:left w:w="108" w:type="dxa"/>
            </w:tcMar>
            <w:vAlign w:val="center"/>
          </w:tcPr>
          <w:p>
            <w:pPr>
              <w:pStyle w:val="Normal"/>
              <w:widowControl/>
              <w:spacing w:lineRule="exact" w:line="240"/>
              <w:jc w:val="center"/>
              <w:rPr>
                <w:sz w:val="16"/>
                <w:szCs w:val="18"/>
              </w:rPr>
            </w:pPr>
            <w:r>
              <w:rPr>
                <w:sz w:val="16"/>
                <w:szCs w:val="18"/>
              </w:rPr>
              <w:t>字</w:t>
            </w:r>
          </w:p>
        </w:tc>
        <w:tc>
          <w:tcPr>
            <w:tcW w:w="1276" w:type="dxa"/>
            <w:tcBorders>
              <w:top w:val="single" w:sz="4" w:space="0" w:color="00000A"/>
              <w:left w:val="dotted" w:sz="4" w:space="0" w:color="000001"/>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240"/>
              <w:jc w:val="center"/>
              <w:rPr>
                <w:sz w:val="16"/>
                <w:szCs w:val="18"/>
              </w:rPr>
            </w:pPr>
            <w:r>
              <w:rPr>
                <w:sz w:val="16"/>
                <w:szCs w:val="18"/>
              </w:rPr>
              <w:t>地番</w:t>
            </w:r>
          </w:p>
        </w:tc>
        <w:tc>
          <w:tcPr>
            <w:tcW w:w="571" w:type="dxa"/>
            <w:vMerge w:val="continue"/>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rPr/>
            </w:pPr>
            <w:r>
              <w:rPr/>
            </w:r>
          </w:p>
        </w:tc>
        <w:tc>
          <w:tcPr>
            <w:tcW w:w="984" w:type="dxa"/>
            <w:vMerge w:val="continue"/>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rPr/>
            </w:pPr>
            <w:r>
              <w:rPr/>
            </w:r>
          </w:p>
        </w:tc>
        <w:tc>
          <w:tcPr>
            <w:tcW w:w="912" w:type="dxa"/>
            <w:gridSpan w:val="2"/>
            <w:vMerge w:val="continue"/>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rPr/>
            </w:pPr>
            <w:r>
              <w:rPr/>
            </w:r>
          </w:p>
        </w:tc>
        <w:tc>
          <w:tcPr>
            <w:tcW w:w="982" w:type="dxa"/>
            <w:vMerge w:val="continue"/>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rPr/>
            </w:pPr>
            <w:r>
              <w:rPr/>
            </w:r>
          </w:p>
        </w:tc>
        <w:tc>
          <w:tcPr>
            <w:tcW w:w="1231" w:type="dxa"/>
            <w:vMerge w:val="continue"/>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rPr/>
            </w:pPr>
            <w:r>
              <w:rPr/>
            </w:r>
          </w:p>
        </w:tc>
        <w:tc>
          <w:tcPr>
            <w:tcW w:w="3401" w:type="dxa"/>
            <w:gridSpan w:val="3"/>
            <w:vMerge w:val="continue"/>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rPr/>
            </w:pPr>
            <w:r>
              <w:rPr/>
            </w:r>
          </w:p>
        </w:tc>
        <w:tc>
          <w:tcPr>
            <w:tcW w:w="991" w:type="dxa"/>
            <w:vMerge w:val="continue"/>
            <w:tcBorders>
              <w:top w:val="single" w:sz="12" w:space="0" w:color="000001"/>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rPr/>
            </w:pPr>
            <w:r>
              <w:rPr/>
            </w:r>
          </w:p>
        </w:tc>
        <w:tc>
          <w:tcPr>
            <w:tcW w:w="1561" w:type="dxa"/>
            <w:tcBorders>
              <w:top w:val="single" w:sz="4" w:space="0" w:color="FFFFFF"/>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spacing w:lineRule="exact" w:line="240"/>
              <w:jc w:val="center"/>
              <w:rPr>
                <w:sz w:val="16"/>
                <w:szCs w:val="18"/>
              </w:rPr>
            </w:pPr>
            <w:r>
              <w:rPr>
                <w:sz w:val="16"/>
                <w:szCs w:val="18"/>
              </w:rPr>
              <w:t>金納年額</w:t>
            </w:r>
            <w:r>
              <w:rPr>
                <w:sz w:val="16"/>
                <w:szCs w:val="18"/>
              </w:rPr>
              <w:t>(</w:t>
            </w:r>
            <w:r>
              <w:rPr>
                <w:sz w:val="16"/>
                <w:szCs w:val="18"/>
              </w:rPr>
              <w:t>円</w:t>
            </w:r>
            <w:r>
              <w:rPr>
                <w:sz w:val="16"/>
                <w:szCs w:val="18"/>
              </w:rPr>
              <w:t>)</w:t>
            </w:r>
            <w:r>
              <w:rPr>
                <w:sz w:val="16"/>
                <w:szCs w:val="18"/>
              </w:rPr>
              <w:t>又は</w:t>
            </w:r>
          </w:p>
          <w:p>
            <w:pPr>
              <w:pStyle w:val="Normal"/>
              <w:widowControl/>
              <w:spacing w:lineRule="exact" w:line="240"/>
              <w:jc w:val="center"/>
              <w:rPr>
                <w:sz w:val="16"/>
                <w:szCs w:val="18"/>
              </w:rPr>
            </w:pPr>
            <w:r>
              <w:rPr>
                <w:sz w:val="16"/>
                <w:szCs w:val="18"/>
              </w:rPr>
              <w:t>物納数量</w:t>
            </w:r>
            <w:r>
              <w:rPr>
                <w:sz w:val="16"/>
                <w:szCs w:val="18"/>
              </w:rPr>
              <w:t>(kg)</w:t>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510" w:hRule="atLeast"/>
        </w:trPr>
        <w:tc>
          <w:tcPr>
            <w:tcW w:w="608" w:type="dxa"/>
            <w:tcBorders>
              <w:top w:val="single" w:sz="12" w:space="0" w:color="000001"/>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rFonts w:eastAsia="游明朝"/>
                <w:sz w:val="18"/>
                <w:szCs w:val="18"/>
              </w:rPr>
            </w:pPr>
            <w:r>
              <w:rPr>
                <w:rFonts w:eastAsia="游明朝"/>
                <w:sz w:val="18"/>
                <w:szCs w:val="18"/>
              </w:rPr>
            </w:r>
          </w:p>
        </w:tc>
        <w:tc>
          <w:tcPr>
            <w:tcW w:w="1331" w:type="dxa"/>
            <w:tcBorders>
              <w:top w:val="single" w:sz="12" w:space="0" w:color="000001"/>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316" w:type="dxa"/>
            <w:tcBorders>
              <w:top w:val="single" w:sz="12" w:space="0" w:color="000001"/>
              <w:left w:val="dotted" w:sz="4" w:space="0" w:color="000001"/>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76" w:type="dxa"/>
            <w:tcBorders>
              <w:top w:val="single" w:sz="12" w:space="0" w:color="000001"/>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571" w:type="dxa"/>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4" w:type="dxa"/>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12" w:type="dxa"/>
            <w:gridSpan w:val="2"/>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2" w:type="dxa"/>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napToGrid w:val="false"/>
              <w:spacing w:lineRule="exact" w:line="240"/>
              <w:jc w:val="center"/>
              <w:rPr>
                <w:rFonts w:eastAsia="游明朝"/>
                <w:sz w:val="16"/>
                <w:szCs w:val="16"/>
              </w:rPr>
            </w:pPr>
            <w:r>
              <w:rPr>
                <w:sz w:val="16"/>
                <w:szCs w:val="16"/>
              </w:rPr>
              <w:t>賃貸借</w:t>
            </w:r>
          </w:p>
          <w:p>
            <w:pPr>
              <w:pStyle w:val="Normal"/>
              <w:widowControl/>
              <w:snapToGrid w:val="false"/>
              <w:spacing w:lineRule="exact" w:line="240"/>
              <w:jc w:val="center"/>
              <w:rPr>
                <w:rFonts w:eastAsia="游明朝"/>
                <w:sz w:val="16"/>
                <w:szCs w:val="16"/>
              </w:rPr>
            </w:pPr>
            <w:r>
              <w:rPr>
                <w:sz w:val="16"/>
                <w:szCs w:val="16"/>
              </w:rPr>
              <w:t>使用貸借</w:t>
            </w:r>
          </w:p>
        </w:tc>
        <w:tc>
          <w:tcPr>
            <w:tcW w:w="1231" w:type="dxa"/>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699" w:type="dxa"/>
            <w:gridSpan w:val="2"/>
            <w:tcBorders>
              <w:top w:val="single" w:sz="12" w:space="0" w:color="000001"/>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ind w:left="-132" w:right="-101" w:firstLine="2"/>
              <w:jc w:val="center"/>
              <w:rPr/>
            </w:pPr>
            <w:r>
              <w:rPr>
                <w:sz w:val="16"/>
                <w:szCs w:val="16"/>
              </w:rPr>
              <w:t>令和</w:t>
            </w:r>
            <w:r>
              <w:rPr>
                <w:rFonts w:eastAsia="游明朝"/>
                <w:sz w:val="16"/>
                <w:szCs w:val="16"/>
              </w:rPr>
              <w:t>8</w:t>
            </w:r>
            <w:r>
              <w:rPr>
                <w:sz w:val="16"/>
                <w:szCs w:val="16"/>
              </w:rPr>
              <w:t>年　月</w:t>
            </w:r>
            <w:r>
              <w:rPr>
                <w:sz w:val="18"/>
                <w:szCs w:val="18"/>
              </w:rPr>
              <w:t xml:space="preserve">   </w:t>
            </w:r>
            <w:r>
              <w:rPr>
                <w:sz w:val="16"/>
                <w:szCs w:val="16"/>
              </w:rPr>
              <w:t>日</w:t>
            </w:r>
            <w:r>
              <w:rPr>
                <w:sz w:val="14"/>
                <w:szCs w:val="14"/>
              </w:rPr>
              <w:t>　</w:t>
            </w:r>
          </w:p>
        </w:tc>
        <w:tc>
          <w:tcPr>
            <w:tcW w:w="1702" w:type="dxa"/>
            <w:tcBorders>
              <w:top w:val="single" w:sz="12" w:space="0" w:color="000001"/>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ind w:left="-132" w:right="-101" w:firstLine="2"/>
              <w:jc w:val="center"/>
              <w:rPr/>
            </w:pPr>
            <w:r>
              <w:rPr>
                <w:sz w:val="16"/>
                <w:szCs w:val="16"/>
              </w:rPr>
              <w:t>令和　 年</w:t>
            </w:r>
            <w:r>
              <w:rPr>
                <w:rFonts w:eastAsia="游明朝"/>
                <w:sz w:val="18"/>
                <w:szCs w:val="18"/>
              </w:rPr>
              <w:t>12</w:t>
            </w:r>
            <w:r>
              <w:rPr>
                <w:sz w:val="16"/>
                <w:szCs w:val="16"/>
              </w:rPr>
              <w:t>月</w:t>
            </w:r>
            <w:r>
              <w:rPr>
                <w:rFonts w:eastAsia="游明朝"/>
                <w:sz w:val="18"/>
                <w:szCs w:val="18"/>
              </w:rPr>
              <w:t>31</w:t>
            </w:r>
            <w:r>
              <w:rPr>
                <w:sz w:val="16"/>
                <w:szCs w:val="16"/>
              </w:rPr>
              <w:t>日</w:t>
            </w:r>
          </w:p>
        </w:tc>
        <w:tc>
          <w:tcPr>
            <w:tcW w:w="991" w:type="dxa"/>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jc w:val="right"/>
              <w:rPr>
                <w:rFonts w:eastAsia="游明朝"/>
                <w:sz w:val="14"/>
                <w:szCs w:val="14"/>
              </w:rPr>
            </w:pPr>
            <w:r>
              <w:rPr>
                <w:sz w:val="14"/>
                <w:szCs w:val="14"/>
              </w:rPr>
              <w:t>年間</w:t>
            </w:r>
          </w:p>
        </w:tc>
        <w:tc>
          <w:tcPr>
            <w:tcW w:w="1561" w:type="dxa"/>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6"/>
                <w:szCs w:val="16"/>
              </w:rPr>
            </w:pPr>
            <w:r>
              <w:rPr>
                <w:rFonts w:eastAsia="游明朝"/>
                <w:sz w:val="16"/>
                <w:szCs w:val="16"/>
              </w:rPr>
            </w:r>
          </w:p>
        </w:tc>
        <w:tc>
          <w:tcPr>
            <w:tcW w:w="1010" w:type="dxa"/>
            <w:vMerge w:val="restart"/>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widowControl/>
              <w:ind w:left="-46" w:right="-90" w:hanging="0"/>
              <w:jc w:val="center"/>
              <w:rPr>
                <w:sz w:val="18"/>
                <w:szCs w:val="20"/>
              </w:rPr>
            </w:pPr>
            <w:r>
              <w:rPr>
                <w:sz w:val="18"/>
                <w:szCs w:val="20"/>
              </w:rPr>
              <w:t>丙が甲に</w:t>
            </w:r>
          </w:p>
          <w:p>
            <w:pPr>
              <w:pStyle w:val="Normal"/>
              <w:widowControl/>
              <w:ind w:left="-46" w:right="-90" w:hanging="0"/>
              <w:jc w:val="center"/>
              <w:rPr>
                <w:sz w:val="18"/>
                <w:szCs w:val="20"/>
              </w:rPr>
            </w:pPr>
            <w:r>
              <w:rPr>
                <w:sz w:val="18"/>
                <w:szCs w:val="20"/>
              </w:rPr>
              <w:t>直接支払う</w:t>
            </w:r>
          </w:p>
        </w:tc>
      </w:tr>
      <w:tr>
        <w:trPr>
          <w:trHeight w:val="510" w:hRule="atLeast"/>
        </w:trPr>
        <w:tc>
          <w:tcPr>
            <w:tcW w:w="608" w:type="dxa"/>
            <w:tcBorders>
              <w:top w:val="single" w:sz="4" w:space="0" w:color="00000A"/>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rFonts w:eastAsia="游明朝"/>
                <w:sz w:val="18"/>
                <w:szCs w:val="18"/>
              </w:rPr>
            </w:pPr>
            <w:r>
              <w:rPr>
                <w:rFonts w:eastAsia="游明朝"/>
                <w:sz w:val="18"/>
                <w:szCs w:val="18"/>
              </w:rPr>
            </w:r>
          </w:p>
        </w:tc>
        <w:tc>
          <w:tcPr>
            <w:tcW w:w="1331" w:type="dxa"/>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316" w:type="dxa"/>
            <w:tcBorders>
              <w:top w:val="single" w:sz="4" w:space="0" w:color="00000A"/>
              <w:left w:val="dotted" w:sz="4" w:space="0" w:color="000001"/>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76"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napToGrid w:val="false"/>
              <w:spacing w:lineRule="exact" w:line="240"/>
              <w:jc w:val="center"/>
              <w:rPr>
                <w:rFonts w:eastAsia="游明朝"/>
                <w:sz w:val="18"/>
                <w:szCs w:val="18"/>
              </w:rPr>
            </w:pPr>
            <w:r>
              <w:rPr>
                <w:rFonts w:eastAsia="游明朝"/>
                <w:sz w:val="18"/>
                <w:szCs w:val="18"/>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699" w:type="dxa"/>
            <w:gridSpan w:val="2"/>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ind w:left="-134" w:right="-101" w:firstLine="3"/>
              <w:jc w:val="center"/>
              <w:rPr>
                <w:rFonts w:eastAsia="游明朝"/>
                <w:sz w:val="16"/>
                <w:szCs w:val="16"/>
              </w:rPr>
            </w:pPr>
            <w:r>
              <w:rPr>
                <w:rFonts w:eastAsia="游明朝"/>
                <w:sz w:val="16"/>
                <w:szCs w:val="16"/>
              </w:rPr>
            </w:r>
          </w:p>
        </w:tc>
        <w:tc>
          <w:tcPr>
            <w:tcW w:w="1702"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ind w:left="-134" w:right="-101" w:firstLine="4"/>
              <w:jc w:val="center"/>
              <w:rPr>
                <w:rFonts w:eastAsia="游明朝"/>
                <w:sz w:val="18"/>
                <w:szCs w:val="18"/>
              </w:rPr>
            </w:pPr>
            <w:r>
              <w:rPr>
                <w:rFonts w:eastAsia="游明朝"/>
                <w:sz w:val="18"/>
                <w:szCs w:val="18"/>
              </w:rP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jc w:val="right"/>
              <w:rPr>
                <w:rFonts w:eastAsia="游明朝"/>
                <w:sz w:val="14"/>
                <w:szCs w:val="14"/>
              </w:rPr>
            </w:pPr>
            <w:r>
              <w:rPr>
                <w:rFonts w:eastAsia="游明朝"/>
                <w:sz w:val="14"/>
                <w:szCs w:val="14"/>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6"/>
                <w:szCs w:val="16"/>
              </w:rPr>
            </w:pPr>
            <w:r>
              <w:rPr>
                <w:rFonts w:eastAsia="游明朝"/>
                <w:sz w:val="16"/>
                <w:szCs w:val="16"/>
              </w:rPr>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510" w:hRule="atLeast"/>
        </w:trPr>
        <w:tc>
          <w:tcPr>
            <w:tcW w:w="608" w:type="dxa"/>
            <w:tcBorders>
              <w:top w:val="single" w:sz="4" w:space="0" w:color="00000A"/>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rFonts w:eastAsia="游明朝"/>
                <w:sz w:val="18"/>
                <w:szCs w:val="18"/>
              </w:rPr>
            </w:pPr>
            <w:r>
              <w:rPr>
                <w:rFonts w:eastAsia="游明朝"/>
                <w:sz w:val="18"/>
                <w:szCs w:val="18"/>
              </w:rPr>
            </w:r>
          </w:p>
        </w:tc>
        <w:tc>
          <w:tcPr>
            <w:tcW w:w="1331" w:type="dxa"/>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316" w:type="dxa"/>
            <w:tcBorders>
              <w:top w:val="single" w:sz="4" w:space="0" w:color="00000A"/>
              <w:left w:val="dotted" w:sz="4" w:space="0" w:color="000001"/>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76"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napToGrid w:val="false"/>
              <w:spacing w:lineRule="exact" w:line="240"/>
              <w:jc w:val="center"/>
              <w:rPr>
                <w:rFonts w:eastAsia="游明朝"/>
                <w:sz w:val="18"/>
                <w:szCs w:val="18"/>
              </w:rPr>
            </w:pPr>
            <w:r>
              <w:rPr>
                <w:rFonts w:eastAsia="游明朝"/>
                <w:sz w:val="18"/>
                <w:szCs w:val="18"/>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699" w:type="dxa"/>
            <w:gridSpan w:val="2"/>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ind w:left="-132" w:right="-101" w:hanging="0"/>
              <w:jc w:val="center"/>
              <w:rPr>
                <w:rFonts w:eastAsia="游明朝"/>
                <w:sz w:val="16"/>
                <w:szCs w:val="16"/>
              </w:rPr>
            </w:pPr>
            <w:r>
              <w:rPr>
                <w:rFonts w:eastAsia="游明朝"/>
                <w:sz w:val="16"/>
                <w:szCs w:val="16"/>
              </w:rPr>
            </w:r>
          </w:p>
        </w:tc>
        <w:tc>
          <w:tcPr>
            <w:tcW w:w="1702"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ind w:left="-132" w:right="-101" w:hanging="0"/>
              <w:jc w:val="center"/>
              <w:rPr>
                <w:rFonts w:eastAsia="游明朝"/>
                <w:sz w:val="18"/>
                <w:szCs w:val="18"/>
              </w:rPr>
            </w:pPr>
            <w:r>
              <w:rPr>
                <w:rFonts w:eastAsia="游明朝"/>
                <w:sz w:val="18"/>
                <w:szCs w:val="18"/>
              </w:rP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jc w:val="right"/>
              <w:rPr>
                <w:rFonts w:eastAsia="游明朝"/>
                <w:sz w:val="14"/>
                <w:szCs w:val="14"/>
              </w:rPr>
            </w:pPr>
            <w:r>
              <w:rPr>
                <w:rFonts w:eastAsia="游明朝"/>
                <w:sz w:val="14"/>
                <w:szCs w:val="14"/>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6"/>
                <w:szCs w:val="16"/>
              </w:rPr>
            </w:pPr>
            <w:r>
              <w:rPr>
                <w:rFonts w:eastAsia="游明朝"/>
                <w:sz w:val="16"/>
                <w:szCs w:val="16"/>
              </w:rPr>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510" w:hRule="atLeast"/>
        </w:trPr>
        <w:tc>
          <w:tcPr>
            <w:tcW w:w="608" w:type="dxa"/>
            <w:tcBorders>
              <w:top w:val="single" w:sz="4" w:space="0" w:color="00000A"/>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rFonts w:eastAsia="游明朝"/>
                <w:sz w:val="18"/>
                <w:szCs w:val="18"/>
              </w:rPr>
            </w:pPr>
            <w:r>
              <w:rPr>
                <w:rFonts w:eastAsia="游明朝"/>
                <w:sz w:val="18"/>
                <w:szCs w:val="18"/>
              </w:rPr>
            </w:r>
          </w:p>
        </w:tc>
        <w:tc>
          <w:tcPr>
            <w:tcW w:w="1331" w:type="dxa"/>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316" w:type="dxa"/>
            <w:tcBorders>
              <w:top w:val="single" w:sz="4" w:space="0" w:color="00000A"/>
              <w:left w:val="dotted" w:sz="4" w:space="0" w:color="000001"/>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76"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napToGrid w:val="false"/>
              <w:spacing w:lineRule="exact" w:line="240"/>
              <w:jc w:val="center"/>
              <w:rPr>
                <w:rFonts w:eastAsia="游明朝"/>
                <w:sz w:val="18"/>
                <w:szCs w:val="18"/>
              </w:rPr>
            </w:pPr>
            <w:r>
              <w:rPr>
                <w:rFonts w:eastAsia="游明朝"/>
                <w:sz w:val="18"/>
                <w:szCs w:val="18"/>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699" w:type="dxa"/>
            <w:gridSpan w:val="2"/>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ind w:left="-132" w:right="-101" w:hanging="0"/>
              <w:jc w:val="center"/>
              <w:rPr>
                <w:rFonts w:eastAsia="游明朝"/>
                <w:sz w:val="16"/>
                <w:szCs w:val="16"/>
              </w:rPr>
            </w:pPr>
            <w:r>
              <w:rPr>
                <w:rFonts w:eastAsia="游明朝"/>
                <w:sz w:val="16"/>
                <w:szCs w:val="16"/>
              </w:rPr>
            </w:r>
          </w:p>
        </w:tc>
        <w:tc>
          <w:tcPr>
            <w:tcW w:w="1702"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ind w:left="-132" w:right="-101" w:hanging="0"/>
              <w:jc w:val="center"/>
              <w:rPr>
                <w:rFonts w:eastAsia="游明朝"/>
                <w:sz w:val="18"/>
                <w:szCs w:val="18"/>
              </w:rPr>
            </w:pPr>
            <w:r>
              <w:rPr>
                <w:rFonts w:eastAsia="游明朝"/>
                <w:sz w:val="18"/>
                <w:szCs w:val="18"/>
              </w:rP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jc w:val="right"/>
              <w:rPr>
                <w:rFonts w:eastAsia="游明朝"/>
                <w:sz w:val="14"/>
                <w:szCs w:val="14"/>
              </w:rPr>
            </w:pPr>
            <w:r>
              <w:rPr>
                <w:rFonts w:eastAsia="游明朝"/>
                <w:sz w:val="14"/>
                <w:szCs w:val="14"/>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6"/>
                <w:szCs w:val="16"/>
              </w:rPr>
            </w:pPr>
            <w:r>
              <w:rPr>
                <w:rFonts w:eastAsia="游明朝"/>
                <w:sz w:val="16"/>
                <w:szCs w:val="16"/>
              </w:rPr>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510" w:hRule="atLeast"/>
        </w:trPr>
        <w:tc>
          <w:tcPr>
            <w:tcW w:w="608" w:type="dxa"/>
            <w:tcBorders>
              <w:top w:val="single" w:sz="4" w:space="0" w:color="00000A"/>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331" w:type="dxa"/>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color w:val="FFFFFF"/>
                <w:sz w:val="18"/>
                <w:szCs w:val="18"/>
              </w:rPr>
            </w:pPr>
            <w:r>
              <w:rPr>
                <w:rFonts w:eastAsia="游明朝"/>
                <w:color w:val="FFFFFF"/>
                <w:sz w:val="18"/>
                <w:szCs w:val="18"/>
              </w:rPr>
            </w:r>
          </w:p>
        </w:tc>
        <w:tc>
          <w:tcPr>
            <w:tcW w:w="1316" w:type="dxa"/>
            <w:tcBorders>
              <w:top w:val="single" w:sz="4" w:space="0" w:color="00000A"/>
              <w:left w:val="dotted" w:sz="4" w:space="0" w:color="000001"/>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276"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9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9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napToGrid w:val="false"/>
              <w:spacing w:lineRule="exact" w:line="240"/>
              <w:jc w:val="center"/>
              <w:rPr>
                <w:rFonts w:eastAsia="游明朝"/>
                <w:color w:val="000000"/>
                <w:sz w:val="18"/>
                <w:szCs w:val="18"/>
              </w:rPr>
            </w:pPr>
            <w:r>
              <w:rPr>
                <w:rFonts w:eastAsia="游明朝"/>
                <w:color w:val="000000"/>
                <w:sz w:val="18"/>
                <w:szCs w:val="18"/>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699" w:type="dxa"/>
            <w:gridSpan w:val="2"/>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ind w:left="-132" w:right="-101" w:hanging="0"/>
              <w:jc w:val="center"/>
              <w:rPr>
                <w:rFonts w:eastAsia="游明朝"/>
                <w:color w:val="FFFFFF"/>
                <w:sz w:val="16"/>
                <w:szCs w:val="16"/>
              </w:rPr>
            </w:pPr>
            <w:r>
              <w:rPr>
                <w:rFonts w:eastAsia="游明朝"/>
                <w:color w:val="FFFFFF"/>
                <w:sz w:val="16"/>
                <w:szCs w:val="16"/>
              </w:rPr>
            </w:r>
          </w:p>
        </w:tc>
        <w:tc>
          <w:tcPr>
            <w:tcW w:w="1702"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ind w:left="-132" w:right="-101" w:hanging="0"/>
              <w:jc w:val="center"/>
              <w:rPr>
                <w:rFonts w:eastAsia="游明朝"/>
                <w:color w:val="FFFFFF"/>
                <w:sz w:val="18"/>
                <w:szCs w:val="18"/>
              </w:rPr>
            </w:pPr>
            <w:r>
              <w:rPr>
                <w:rFonts w:eastAsia="游明朝"/>
                <w:color w:val="FFFFFF"/>
                <w:sz w:val="18"/>
                <w:szCs w:val="18"/>
              </w:rP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jc w:val="right"/>
              <w:rPr>
                <w:rFonts w:eastAsia="游明朝"/>
                <w:color w:val="FFFFFF"/>
                <w:sz w:val="14"/>
                <w:szCs w:val="14"/>
              </w:rPr>
            </w:pPr>
            <w:r>
              <w:rPr>
                <w:rFonts w:eastAsia="游明朝"/>
                <w:color w:val="FFFFFF"/>
                <w:sz w:val="14"/>
                <w:szCs w:val="14"/>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FFFFFF"/>
                <w:sz w:val="16"/>
                <w:szCs w:val="16"/>
              </w:rPr>
            </w:pPr>
            <w:r>
              <w:rPr>
                <w:rFonts w:eastAsia="游明朝"/>
                <w:color w:val="FFFFFF"/>
                <w:sz w:val="16"/>
                <w:szCs w:val="16"/>
              </w:rPr>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510" w:hRule="atLeast"/>
        </w:trPr>
        <w:tc>
          <w:tcPr>
            <w:tcW w:w="608" w:type="dxa"/>
            <w:tcBorders>
              <w:top w:val="single" w:sz="4" w:space="0" w:color="00000A"/>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331" w:type="dxa"/>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316" w:type="dxa"/>
            <w:tcBorders>
              <w:top w:val="single" w:sz="4" w:space="0" w:color="00000A"/>
              <w:left w:val="dotted" w:sz="4" w:space="0" w:color="000001"/>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276"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9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9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snapToGrid w:val="false"/>
              <w:spacing w:lineRule="exact" w:line="240"/>
              <w:jc w:val="center"/>
              <w:rPr>
                <w:rFonts w:eastAsia="游明朝"/>
                <w:color w:val="000000"/>
                <w:sz w:val="18"/>
                <w:szCs w:val="18"/>
              </w:rPr>
            </w:pPr>
            <w:r>
              <w:rPr>
                <w:rFonts w:eastAsia="游明朝"/>
                <w:color w:val="000000"/>
                <w:sz w:val="18"/>
                <w:szCs w:val="18"/>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699" w:type="dxa"/>
            <w:gridSpan w:val="2"/>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ind w:left="-132" w:right="-101" w:hanging="0"/>
              <w:jc w:val="center"/>
              <w:rPr>
                <w:rFonts w:eastAsia="游明朝"/>
                <w:sz w:val="16"/>
                <w:szCs w:val="16"/>
              </w:rPr>
            </w:pPr>
            <w:r>
              <w:rPr>
                <w:rFonts w:eastAsia="游明朝"/>
                <w:sz w:val="16"/>
                <w:szCs w:val="16"/>
              </w:rPr>
            </w:r>
          </w:p>
        </w:tc>
        <w:tc>
          <w:tcPr>
            <w:tcW w:w="1702"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ind w:left="-132" w:right="-101" w:hanging="0"/>
              <w:jc w:val="center"/>
              <w:rPr>
                <w:rFonts w:eastAsia="游明朝"/>
                <w:sz w:val="18"/>
                <w:szCs w:val="18"/>
              </w:rPr>
            </w:pPr>
            <w:r>
              <w:rPr>
                <w:rFonts w:eastAsia="游明朝"/>
                <w:sz w:val="18"/>
                <w:szCs w:val="18"/>
              </w:rP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jc w:val="right"/>
              <w:rPr>
                <w:rFonts w:eastAsia="游明朝"/>
                <w:sz w:val="14"/>
                <w:szCs w:val="14"/>
              </w:rPr>
            </w:pPr>
            <w:r>
              <w:rPr>
                <w:rFonts w:eastAsia="游明朝"/>
                <w:sz w:val="14"/>
                <w:szCs w:val="14"/>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6"/>
                <w:szCs w:val="16"/>
              </w:rPr>
            </w:pPr>
            <w:r>
              <w:rPr>
                <w:rFonts w:eastAsia="游明朝"/>
                <w:sz w:val="16"/>
                <w:szCs w:val="16"/>
              </w:rPr>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510" w:hRule="atLeast"/>
        </w:trPr>
        <w:tc>
          <w:tcPr>
            <w:tcW w:w="608" w:type="dxa"/>
            <w:tcBorders>
              <w:top w:val="single" w:sz="4" w:space="0" w:color="00000A"/>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331" w:type="dxa"/>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316" w:type="dxa"/>
            <w:tcBorders>
              <w:top w:val="single" w:sz="4" w:space="0" w:color="00000A"/>
              <w:left w:val="dotted" w:sz="4" w:space="0" w:color="000001"/>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76"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699" w:type="dxa"/>
            <w:gridSpan w:val="2"/>
            <w:tcBorders>
              <w:top w:val="single" w:sz="4" w:space="0" w:color="00000A"/>
              <w:left w:val="single" w:sz="4" w:space="0" w:color="00000A"/>
              <w:bottom w:val="single" w:sz="4" w:space="0" w:color="00000A"/>
              <w:right w:val="dotted" w:sz="4" w:space="0" w:color="000001"/>
              <w:insideH w:val="single" w:sz="4" w:space="0" w:color="00000A"/>
              <w:insideV w:val="dotted" w:sz="4" w:space="0" w:color="000001"/>
            </w:tcBorders>
            <w:shd w:fill="auto" w:val="clear"/>
            <w:tcMar>
              <w:left w:w="108" w:type="dxa"/>
            </w:tcMar>
            <w:vAlign w:val="center"/>
          </w:tcPr>
          <w:p>
            <w:pPr>
              <w:pStyle w:val="Normal"/>
              <w:widowControl/>
              <w:ind w:left="-132" w:right="-101" w:hanging="0"/>
              <w:jc w:val="center"/>
              <w:rPr>
                <w:rFonts w:eastAsia="游明朝"/>
                <w:sz w:val="16"/>
                <w:szCs w:val="16"/>
              </w:rPr>
            </w:pPr>
            <w:r>
              <w:rPr>
                <w:rFonts w:eastAsia="游明朝"/>
                <w:sz w:val="16"/>
                <w:szCs w:val="16"/>
              </w:rPr>
            </w:r>
          </w:p>
        </w:tc>
        <w:tc>
          <w:tcPr>
            <w:tcW w:w="1702" w:type="dxa"/>
            <w:tcBorders>
              <w:top w:val="single" w:sz="4" w:space="0" w:color="00000A"/>
              <w:left w:val="dotted" w:sz="4" w:space="0" w:color="000001"/>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ind w:left="-132" w:right="-101" w:hanging="0"/>
              <w:jc w:val="center"/>
              <w:rPr>
                <w:rFonts w:eastAsia="游明朝"/>
                <w:sz w:val="18"/>
                <w:szCs w:val="18"/>
              </w:rPr>
            </w:pPr>
            <w:r>
              <w:rPr>
                <w:rFonts w:eastAsia="游明朝"/>
                <w:sz w:val="18"/>
                <w:szCs w:val="18"/>
              </w:rP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widowControl/>
              <w:jc w:val="right"/>
              <w:rPr>
                <w:rFonts w:eastAsia="游明朝"/>
                <w:sz w:val="14"/>
                <w:szCs w:val="14"/>
              </w:rPr>
            </w:pPr>
            <w:r>
              <w:rPr>
                <w:rFonts w:eastAsia="游明朝"/>
                <w:sz w:val="14"/>
                <w:szCs w:val="14"/>
              </w:rPr>
            </w:r>
          </w:p>
        </w:tc>
        <w:tc>
          <w:tcPr>
            <w:tcW w:w="15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jc w:val="center"/>
              <w:rPr>
                <w:rFonts w:eastAsia="游明朝"/>
                <w:sz w:val="16"/>
                <w:szCs w:val="16"/>
              </w:rPr>
            </w:pPr>
            <w:r>
              <w:rPr>
                <w:rFonts w:eastAsia="游明朝"/>
                <w:sz w:val="16"/>
                <w:szCs w:val="16"/>
              </w:rPr>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510" w:hRule="atLeast"/>
        </w:trPr>
        <w:tc>
          <w:tcPr>
            <w:tcW w:w="608" w:type="dxa"/>
            <w:tcBorders>
              <w:top w:val="single" w:sz="4" w:space="0" w:color="00000A"/>
              <w:left w:val="single" w:sz="12" w:space="0" w:color="000001"/>
              <w:bottom w:val="single" w:sz="12" w:space="0" w:color="000001"/>
              <w:right w:val="single" w:sz="4" w:space="0" w:color="00000A"/>
              <w:insideH w:val="single" w:sz="12" w:space="0" w:color="000001"/>
              <w:insideV w:val="single" w:sz="4" w:space="0" w:color="00000A"/>
            </w:tcBorders>
            <w:shd w:fill="auto" w:val="clear"/>
            <w:tcMar>
              <w:left w:w="98" w:type="dxa"/>
            </w:tcMar>
            <w:vAlign w:val="center"/>
          </w:tcPr>
          <w:p>
            <w:pPr>
              <w:pStyle w:val="Normal"/>
              <w:widowControl/>
              <w:jc w:val="center"/>
              <w:rPr>
                <w:rFonts w:eastAsia="游明朝"/>
                <w:color w:val="000000"/>
                <w:sz w:val="18"/>
                <w:szCs w:val="18"/>
              </w:rPr>
            </w:pPr>
            <w:r>
              <w:rPr>
                <w:rFonts w:eastAsia="游明朝"/>
                <w:color w:val="000000"/>
                <w:sz w:val="18"/>
                <w:szCs w:val="18"/>
              </w:rPr>
            </w:r>
          </w:p>
        </w:tc>
        <w:tc>
          <w:tcPr>
            <w:tcW w:w="1331" w:type="dxa"/>
            <w:tcBorders>
              <w:top w:val="single" w:sz="4" w:space="0" w:color="00000A"/>
              <w:left w:val="single" w:sz="4" w:space="0" w:color="00000A"/>
              <w:bottom w:val="single" w:sz="12" w:space="0" w:color="000001"/>
              <w:right w:val="dotted" w:sz="4" w:space="0" w:color="000001"/>
              <w:insideH w:val="single" w:sz="12" w:space="0" w:color="000001"/>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316" w:type="dxa"/>
            <w:tcBorders>
              <w:top w:val="single" w:sz="4" w:space="0" w:color="00000A"/>
              <w:left w:val="dotted" w:sz="4" w:space="0" w:color="000001"/>
              <w:bottom w:val="single" w:sz="12" w:space="0" w:color="000001"/>
              <w:right w:val="dotted" w:sz="4" w:space="0" w:color="000001"/>
              <w:insideH w:val="single" w:sz="12" w:space="0" w:color="000001"/>
              <w:insideV w:val="dotted" w:sz="4" w:space="0" w:color="000001"/>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76" w:type="dxa"/>
            <w:tcBorders>
              <w:top w:val="single" w:sz="4" w:space="0" w:color="00000A"/>
              <w:left w:val="dotted" w:sz="4" w:space="0" w:color="000001"/>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571" w:type="dxa"/>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4" w:type="dxa"/>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12" w:type="dxa"/>
            <w:gridSpan w:val="2"/>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982" w:type="dxa"/>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231" w:type="dxa"/>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jc w:val="center"/>
              <w:rPr>
                <w:rFonts w:eastAsia="游明朝"/>
                <w:sz w:val="18"/>
                <w:szCs w:val="18"/>
              </w:rPr>
            </w:pPr>
            <w:r>
              <w:rPr>
                <w:rFonts w:eastAsia="游明朝"/>
                <w:sz w:val="18"/>
                <w:szCs w:val="18"/>
              </w:rPr>
            </w:r>
          </w:p>
        </w:tc>
        <w:tc>
          <w:tcPr>
            <w:tcW w:w="1699" w:type="dxa"/>
            <w:gridSpan w:val="2"/>
            <w:tcBorders>
              <w:top w:val="single" w:sz="4" w:space="0" w:color="00000A"/>
              <w:left w:val="single" w:sz="4" w:space="0" w:color="00000A"/>
              <w:bottom w:val="single" w:sz="12" w:space="0" w:color="000001"/>
              <w:right w:val="dotted" w:sz="4" w:space="0" w:color="000001"/>
              <w:insideH w:val="single" w:sz="12" w:space="0" w:color="000001"/>
              <w:insideV w:val="dotted" w:sz="4" w:space="0" w:color="000001"/>
            </w:tcBorders>
            <w:shd w:fill="auto" w:val="clear"/>
            <w:tcMar>
              <w:left w:w="108" w:type="dxa"/>
            </w:tcMar>
            <w:vAlign w:val="center"/>
          </w:tcPr>
          <w:p>
            <w:pPr>
              <w:pStyle w:val="Normal"/>
              <w:widowControl/>
              <w:ind w:left="-132" w:right="-101" w:hanging="0"/>
              <w:jc w:val="center"/>
              <w:rPr>
                <w:rFonts w:eastAsia="游明朝"/>
                <w:sz w:val="16"/>
                <w:szCs w:val="16"/>
              </w:rPr>
            </w:pPr>
            <w:r>
              <w:rPr>
                <w:rFonts w:eastAsia="游明朝"/>
                <w:sz w:val="16"/>
                <w:szCs w:val="16"/>
              </w:rPr>
            </w:r>
          </w:p>
        </w:tc>
        <w:tc>
          <w:tcPr>
            <w:tcW w:w="1702" w:type="dxa"/>
            <w:tcBorders>
              <w:top w:val="single" w:sz="4" w:space="0" w:color="00000A"/>
              <w:left w:val="dotted" w:sz="4" w:space="0" w:color="000001"/>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ind w:left="-132" w:right="-101" w:hanging="0"/>
              <w:jc w:val="center"/>
              <w:rPr>
                <w:rFonts w:eastAsia="游明朝"/>
                <w:sz w:val="18"/>
                <w:szCs w:val="18"/>
              </w:rPr>
            </w:pPr>
            <w:r>
              <w:rPr>
                <w:rFonts w:eastAsia="游明朝"/>
                <w:sz w:val="18"/>
                <w:szCs w:val="18"/>
              </w:rPr>
            </w:r>
          </w:p>
        </w:tc>
        <w:tc>
          <w:tcPr>
            <w:tcW w:w="991" w:type="dxa"/>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bottom"/>
          </w:tcPr>
          <w:p>
            <w:pPr>
              <w:pStyle w:val="Normal"/>
              <w:widowControl/>
              <w:jc w:val="right"/>
              <w:rPr>
                <w:rFonts w:eastAsia="游明朝"/>
                <w:sz w:val="14"/>
                <w:szCs w:val="14"/>
              </w:rPr>
            </w:pPr>
            <w:r>
              <w:rPr>
                <w:rFonts w:eastAsia="游明朝"/>
                <w:sz w:val="14"/>
                <w:szCs w:val="14"/>
              </w:rPr>
            </w:r>
          </w:p>
        </w:tc>
        <w:tc>
          <w:tcPr>
            <w:tcW w:w="1561" w:type="dxa"/>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vAlign w:val="center"/>
          </w:tcPr>
          <w:p>
            <w:pPr>
              <w:pStyle w:val="Normal"/>
              <w:widowControl/>
              <w:jc w:val="center"/>
              <w:rPr>
                <w:rFonts w:eastAsia="游明朝"/>
                <w:sz w:val="16"/>
                <w:szCs w:val="16"/>
              </w:rPr>
            </w:pPr>
            <w:r>
              <w:rPr>
                <w:rFonts w:eastAsia="游明朝"/>
                <w:sz w:val="16"/>
                <w:szCs w:val="16"/>
              </w:rPr>
            </w:r>
          </w:p>
        </w:tc>
        <w:tc>
          <w:tcPr>
            <w:tcW w:w="1010" w:type="dxa"/>
            <w:vMerge w:val="continue"/>
            <w:tcBorders>
              <w:top w:val="single" w:sz="12" w:space="0" w:color="000001"/>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vAlign w:val="center"/>
          </w:tcPr>
          <w:p>
            <w:pPr>
              <w:pStyle w:val="Normal"/>
              <w:rPr/>
            </w:pPr>
            <w:r>
              <w:rPr/>
            </w:r>
          </w:p>
        </w:tc>
      </w:tr>
      <w:tr>
        <w:trPr>
          <w:trHeight w:val="227" w:hRule="atLeast"/>
        </w:trPr>
        <w:tc>
          <w:tcPr>
            <w:tcW w:w="16174" w:type="dxa"/>
            <w:gridSpan w:val="16"/>
            <w:tcBorders>
              <w:top w:val="single" w:sz="4" w:space="0" w:color="00000A"/>
              <w:left w:val="single" w:sz="4" w:space="0" w:color="FFFFFF"/>
              <w:bottom w:val="single" w:sz="12" w:space="0" w:color="000001"/>
              <w:right w:val="single" w:sz="4" w:space="0" w:color="FFFFFF"/>
              <w:insideH w:val="single" w:sz="12" w:space="0" w:color="000001"/>
              <w:insideV w:val="single" w:sz="4" w:space="0" w:color="FFFFFF"/>
            </w:tcBorders>
            <w:shd w:fill="auto" w:val="clear"/>
            <w:tcMar>
              <w:left w:w="108" w:type="dxa"/>
            </w:tcMar>
          </w:tcPr>
          <w:p>
            <w:pPr>
              <w:pStyle w:val="Normal"/>
              <w:widowControl/>
              <w:spacing w:lineRule="exact" w:line="240"/>
              <w:jc w:val="left"/>
              <w:rPr>
                <w:sz w:val="8"/>
                <w:szCs w:val="10"/>
              </w:rPr>
            </w:pPr>
            <w:r>
              <w:rPr>
                <w:sz w:val="8"/>
                <w:szCs w:val="10"/>
              </w:rPr>
            </w:r>
          </w:p>
        </w:tc>
      </w:tr>
      <w:tr>
        <w:trPr>
          <w:trHeight w:val="232" w:hRule="atLeast"/>
        </w:trPr>
        <w:tc>
          <w:tcPr>
            <w:tcW w:w="608" w:type="dxa"/>
            <w:tcBorders>
              <w:top w:val="single" w:sz="12" w:space="0" w:color="000001"/>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widowControl/>
              <w:spacing w:lineRule="exact" w:line="240"/>
              <w:jc w:val="left"/>
              <w:rPr/>
            </w:pPr>
            <w:r>
              <w:rPr/>
            </w:r>
          </w:p>
        </w:tc>
        <w:tc>
          <w:tcPr>
            <w:tcW w:w="8603" w:type="dxa"/>
            <w:gridSpan w:val="9"/>
            <w:tcBorders>
              <w:top w:val="single" w:sz="12" w:space="0" w:color="000001"/>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spacing w:lineRule="exact" w:line="240"/>
              <w:jc w:val="left"/>
              <w:rPr>
                <w:sz w:val="16"/>
                <w:szCs w:val="18"/>
              </w:rPr>
            </w:pPr>
            <w:r>
              <w:rPr>
                <w:sz w:val="16"/>
                <w:szCs w:val="18"/>
              </w:rPr>
              <w:t>２　債権譲渡及び代物弁済に係る合意事項</w:t>
            </w:r>
          </w:p>
        </w:tc>
        <w:tc>
          <w:tcPr>
            <w:tcW w:w="6963" w:type="dxa"/>
            <w:gridSpan w:val="6"/>
            <w:tcBorders>
              <w:top w:val="single" w:sz="12" w:space="0" w:color="000001"/>
              <w:left w:val="single" w:sz="4" w:space="0" w:color="00000A"/>
              <w:bottom w:val="single" w:sz="4" w:space="0" w:color="00000A"/>
              <w:right w:val="single" w:sz="12" w:space="0" w:color="000001"/>
              <w:insideH w:val="single" w:sz="4" w:space="0" w:color="00000A"/>
              <w:insideV w:val="single" w:sz="12" w:space="0" w:color="000001"/>
            </w:tcBorders>
            <w:shd w:fill="auto" w:val="clear"/>
            <w:tcMar>
              <w:left w:w="108" w:type="dxa"/>
            </w:tcMar>
          </w:tcPr>
          <w:p>
            <w:pPr>
              <w:pStyle w:val="Normal"/>
              <w:widowControl/>
              <w:spacing w:lineRule="exact" w:line="240"/>
              <w:jc w:val="left"/>
              <w:rPr>
                <w:sz w:val="16"/>
                <w:szCs w:val="18"/>
              </w:rPr>
            </w:pPr>
            <w:r>
              <w:rPr>
                <w:sz w:val="16"/>
                <w:szCs w:val="18"/>
              </w:rPr>
              <w:t>３　農地附属物に関する合意事項</w:t>
            </w:r>
          </w:p>
        </w:tc>
      </w:tr>
      <w:tr>
        <w:trPr/>
        <w:tc>
          <w:tcPr>
            <w:tcW w:w="608" w:type="dxa"/>
            <w:tcBorders>
              <w:top w:val="single" w:sz="4" w:space="0" w:color="00000A"/>
              <w:left w:val="single" w:sz="12" w:space="0" w:color="000001"/>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widowControl/>
              <w:jc w:val="center"/>
              <w:rPr>
                <w:sz w:val="18"/>
                <w:szCs w:val="20"/>
              </w:rPr>
            </w:pPr>
            <w:r>
              <w:rPr>
                <w:sz w:val="18"/>
                <w:szCs w:val="20"/>
              </w:rPr>
              <w:t>(</w:t>
            </w:r>
            <w:r>
              <w:rPr>
                <w:sz w:val="18"/>
                <w:szCs w:val="20"/>
              </w:rPr>
              <w:t>甲</w:t>
            </w:r>
            <w:r>
              <w:rPr>
                <w:sz w:val="18"/>
                <w:szCs w:val="20"/>
              </w:rPr>
              <w:t>)</w:t>
            </w:r>
          </w:p>
        </w:tc>
        <w:tc>
          <w:tcPr>
            <w:tcW w:w="8603"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spacing w:lineRule="exact" w:line="280"/>
              <w:jc w:val="left"/>
              <w:rPr>
                <w:sz w:val="16"/>
                <w:szCs w:val="18"/>
              </w:rPr>
            </w:pPr>
            <w:r>
              <w:rPr>
                <w:sz w:val="16"/>
                <w:szCs w:val="18"/>
              </w:rPr>
              <w:t>上記の利用権が設定された農地に係る乙の丙に対する賃料請求権を、乙から甲へ債権譲渡</w:t>
            </w:r>
            <w:r>
              <w:rPr>
                <w:sz w:val="16"/>
                <w:szCs w:val="18"/>
              </w:rPr>
              <w:t>(</w:t>
            </w:r>
            <w:r>
              <w:rPr>
                <w:sz w:val="16"/>
                <w:szCs w:val="18"/>
              </w:rPr>
              <w:t>民法第</w:t>
            </w:r>
            <w:r>
              <w:rPr>
                <w:sz w:val="16"/>
                <w:szCs w:val="18"/>
              </w:rPr>
              <w:t>466</w:t>
            </w:r>
            <w:r>
              <w:rPr>
                <w:sz w:val="16"/>
                <w:szCs w:val="18"/>
              </w:rPr>
              <w:t>条及び</w:t>
            </w:r>
            <w:r>
              <w:rPr>
                <w:sz w:val="16"/>
                <w:szCs w:val="18"/>
              </w:rPr>
              <w:t>467</w:t>
            </w:r>
            <w:r>
              <w:rPr>
                <w:sz w:val="16"/>
                <w:szCs w:val="18"/>
              </w:rPr>
              <w:t>条</w:t>
            </w:r>
            <w:r>
              <w:rPr>
                <w:sz w:val="16"/>
                <w:szCs w:val="18"/>
              </w:rPr>
              <w:t>)</w:t>
            </w:r>
            <w:r>
              <w:rPr>
                <w:sz w:val="16"/>
                <w:szCs w:val="18"/>
              </w:rPr>
              <w:t>することにより、乙の甲に対する賃料支払債務が弁済される</w:t>
            </w:r>
            <w:r>
              <w:rPr>
                <w:sz w:val="16"/>
                <w:szCs w:val="18"/>
              </w:rPr>
              <w:t>(</w:t>
            </w:r>
            <w:r>
              <w:rPr>
                <w:sz w:val="16"/>
                <w:szCs w:val="18"/>
              </w:rPr>
              <w:t>代物弁済という</w:t>
            </w:r>
            <w:r>
              <w:rPr>
                <w:sz w:val="16"/>
                <w:szCs w:val="18"/>
              </w:rPr>
              <w:t>)</w:t>
            </w:r>
            <w:r>
              <w:rPr>
                <w:sz w:val="16"/>
                <w:szCs w:val="18"/>
              </w:rPr>
              <w:t>ことを承諾します。ついては、賃料の支払い方法</w:t>
            </w:r>
            <w:r>
              <w:rPr>
                <w:sz w:val="16"/>
                <w:szCs w:val="18"/>
              </w:rPr>
              <w:t>(</w:t>
            </w:r>
            <w:r>
              <w:rPr>
                <w:sz w:val="16"/>
                <w:szCs w:val="18"/>
              </w:rPr>
              <w:t>支払い時期、入金方法等</w:t>
            </w:r>
            <w:r>
              <w:rPr>
                <w:sz w:val="16"/>
                <w:szCs w:val="18"/>
              </w:rPr>
              <w:t>)</w:t>
            </w:r>
            <w:r>
              <w:rPr>
                <w:sz w:val="16"/>
                <w:szCs w:val="18"/>
              </w:rPr>
              <w:t>について、甲と丙が協議し、丙が甲に直接支払います。</w:t>
            </w:r>
          </w:p>
        </w:tc>
        <w:tc>
          <w:tcPr>
            <w:tcW w:w="6963" w:type="dxa"/>
            <w:gridSpan w:val="6"/>
            <w:tcBorders>
              <w:top w:val="single" w:sz="4" w:space="0" w:color="00000A"/>
              <w:left w:val="single" w:sz="4" w:space="0" w:color="00000A"/>
              <w:bottom w:val="single" w:sz="4" w:space="0" w:color="00000A"/>
              <w:right w:val="single" w:sz="12" w:space="0" w:color="000001"/>
              <w:insideH w:val="single" w:sz="4" w:space="0" w:color="00000A"/>
              <w:insideV w:val="single" w:sz="12" w:space="0" w:color="000001"/>
            </w:tcBorders>
            <w:shd w:fill="auto" w:val="clear"/>
            <w:tcMar>
              <w:left w:w="108" w:type="dxa"/>
            </w:tcMar>
          </w:tcPr>
          <w:p>
            <w:pPr>
              <w:pStyle w:val="Normal"/>
              <w:widowControl/>
              <w:spacing w:lineRule="exact" w:line="280"/>
              <w:jc w:val="left"/>
              <w:rPr/>
            </w:pPr>
            <w:r>
              <w:rPr>
                <w:b/>
                <w:bCs/>
                <w:sz w:val="18"/>
                <w:szCs w:val="20"/>
              </w:rPr>
              <w:t>□</w:t>
            </w:r>
            <w:r>
              <w:rPr>
                <w:b/>
                <w:bCs/>
                <w:sz w:val="18"/>
                <w:szCs w:val="20"/>
              </w:rPr>
              <w:t>果樹・施設等農地附属物が有る（予定含む）</w:t>
            </w:r>
            <w:r>
              <w:rPr>
                <w:b/>
                <w:bCs/>
                <w:sz w:val="16"/>
                <w:szCs w:val="18"/>
              </w:rPr>
              <w:t>　</w:t>
            </w:r>
          </w:p>
          <w:p>
            <w:pPr>
              <w:pStyle w:val="Normal"/>
              <w:widowControl/>
              <w:spacing w:lineRule="exact" w:line="280"/>
              <w:jc w:val="left"/>
              <w:rPr>
                <w:sz w:val="16"/>
                <w:szCs w:val="18"/>
              </w:rPr>
            </w:pPr>
            <w:r>
              <w:rPr>
                <w:sz w:val="16"/>
                <w:szCs w:val="18"/>
              </w:rPr>
              <w:t>果樹・施設等農地附属物が有る場合</w:t>
            </w:r>
            <w:r>
              <w:rPr>
                <w:sz w:val="16"/>
                <w:szCs w:val="18"/>
              </w:rPr>
              <w:t>(</w:t>
            </w:r>
            <w:r>
              <w:rPr>
                <w:sz w:val="16"/>
                <w:szCs w:val="18"/>
              </w:rPr>
              <w:t>予定含む</w:t>
            </w:r>
            <w:r>
              <w:rPr>
                <w:sz w:val="16"/>
                <w:szCs w:val="18"/>
              </w:rPr>
              <w:t>)</w:t>
            </w:r>
            <w:r>
              <w:rPr>
                <w:sz w:val="16"/>
                <w:szCs w:val="18"/>
              </w:rPr>
              <w:t>の収去義務は､丙が甲に対して直接義務を負い､</w:t>
            </w:r>
            <w:r>
              <w:rPr>
                <w:sz w:val="16"/>
                <w:szCs w:val="18"/>
              </w:rPr>
              <w:t>(</w:t>
            </w:r>
            <w:r>
              <w:rPr>
                <w:sz w:val="16"/>
                <w:szCs w:val="18"/>
              </w:rPr>
              <w:t>公財</w:t>
            </w:r>
            <w:r>
              <w:rPr>
                <w:sz w:val="16"/>
                <w:szCs w:val="18"/>
              </w:rPr>
              <w:t>)</w:t>
            </w:r>
            <w:r>
              <w:rPr>
                <w:sz w:val="16"/>
                <w:szCs w:val="18"/>
              </w:rPr>
              <w:t>やまぐち農林振興公社及び農地の所在する自治体は､甲に対し義務を負いません。</w:t>
            </w:r>
          </w:p>
        </w:tc>
      </w:tr>
      <w:tr>
        <w:trPr/>
        <w:tc>
          <w:tcPr>
            <w:tcW w:w="608" w:type="dxa"/>
            <w:tcBorders>
              <w:top w:val="single" w:sz="4" w:space="0" w:color="00000A"/>
              <w:left w:val="single" w:sz="12" w:space="0" w:color="000001"/>
              <w:bottom w:val="single" w:sz="12" w:space="0" w:color="000001"/>
              <w:right w:val="single" w:sz="4" w:space="0" w:color="00000A"/>
              <w:insideH w:val="single" w:sz="12" w:space="0" w:color="000001"/>
              <w:insideV w:val="single" w:sz="4" w:space="0" w:color="00000A"/>
            </w:tcBorders>
            <w:shd w:fill="auto" w:val="clear"/>
            <w:tcMar>
              <w:left w:w="98" w:type="dxa"/>
            </w:tcMar>
            <w:vAlign w:val="center"/>
          </w:tcPr>
          <w:p>
            <w:pPr>
              <w:pStyle w:val="Normal"/>
              <w:widowControl/>
              <w:jc w:val="center"/>
              <w:rPr>
                <w:sz w:val="18"/>
                <w:szCs w:val="20"/>
              </w:rPr>
            </w:pPr>
            <w:r>
              <w:rPr>
                <w:sz w:val="18"/>
                <w:szCs w:val="20"/>
              </w:rPr>
              <w:t>(</w:t>
            </w:r>
            <w:r>
              <w:rPr>
                <w:sz w:val="18"/>
                <w:szCs w:val="20"/>
              </w:rPr>
              <w:t>丙</w:t>
            </w:r>
            <w:r>
              <w:rPr>
                <w:sz w:val="18"/>
                <w:szCs w:val="20"/>
              </w:rPr>
              <w:t>)</w:t>
            </w:r>
          </w:p>
        </w:tc>
        <w:tc>
          <w:tcPr>
            <w:tcW w:w="8603" w:type="dxa"/>
            <w:gridSpan w:val="9"/>
            <w:tcBorders>
              <w:top w:val="single" w:sz="4" w:space="0" w:color="00000A"/>
              <w:left w:val="single" w:sz="4" w:space="0" w:color="00000A"/>
              <w:bottom w:val="single" w:sz="12" w:space="0" w:color="000001"/>
              <w:right w:val="single" w:sz="4" w:space="0" w:color="00000A"/>
              <w:insideH w:val="single" w:sz="12" w:space="0" w:color="000001"/>
              <w:insideV w:val="single" w:sz="4" w:space="0" w:color="00000A"/>
            </w:tcBorders>
            <w:shd w:fill="auto" w:val="clear"/>
            <w:tcMar>
              <w:left w:w="108" w:type="dxa"/>
            </w:tcMar>
          </w:tcPr>
          <w:p>
            <w:pPr>
              <w:pStyle w:val="Normal"/>
              <w:widowControl/>
              <w:spacing w:lineRule="exact" w:line="280"/>
              <w:jc w:val="left"/>
              <w:rPr>
                <w:sz w:val="16"/>
                <w:szCs w:val="18"/>
              </w:rPr>
            </w:pPr>
            <w:r>
              <w:rPr>
                <w:sz w:val="16"/>
                <w:szCs w:val="18"/>
              </w:rPr>
              <w:t>上記の利用権が設定された農地に係る契約期間における乙の丙への賃料請求権を、乙から甲に譲渡されることを承諾します（民法第</w:t>
            </w:r>
            <w:r>
              <w:rPr>
                <w:sz w:val="16"/>
                <w:szCs w:val="18"/>
              </w:rPr>
              <w:t>466</w:t>
            </w:r>
            <w:r>
              <w:rPr>
                <w:sz w:val="16"/>
                <w:szCs w:val="18"/>
              </w:rPr>
              <w:t>条及び</w:t>
            </w:r>
            <w:r>
              <w:rPr>
                <w:sz w:val="16"/>
                <w:szCs w:val="18"/>
              </w:rPr>
              <w:t>467</w:t>
            </w:r>
            <w:r>
              <w:rPr>
                <w:sz w:val="16"/>
                <w:szCs w:val="18"/>
              </w:rPr>
              <w:t>条）。ついては、賃料の支払い方法</w:t>
            </w:r>
            <w:r>
              <w:rPr>
                <w:sz w:val="16"/>
                <w:szCs w:val="18"/>
              </w:rPr>
              <w:t>(</w:t>
            </w:r>
            <w:r>
              <w:rPr>
                <w:sz w:val="16"/>
                <w:szCs w:val="18"/>
              </w:rPr>
              <w:t>支払い時期、入金方法等</w:t>
            </w:r>
            <w:r>
              <w:rPr>
                <w:sz w:val="16"/>
                <w:szCs w:val="18"/>
              </w:rPr>
              <w:t>)</w:t>
            </w:r>
            <w:r>
              <w:rPr>
                <w:sz w:val="16"/>
                <w:szCs w:val="18"/>
              </w:rPr>
              <w:t>について、甲と丙が協議し、丙が甲に直接支払います。</w:t>
            </w:r>
          </w:p>
        </w:tc>
        <w:tc>
          <w:tcPr>
            <w:tcW w:w="6963" w:type="dxa"/>
            <w:gridSpan w:val="6"/>
            <w:tcBorders>
              <w:top w:val="single" w:sz="4" w:space="0" w:color="00000A"/>
              <w:left w:val="single" w:sz="4" w:space="0" w:color="00000A"/>
              <w:bottom w:val="single" w:sz="12" w:space="0" w:color="000001"/>
              <w:right w:val="single" w:sz="12" w:space="0" w:color="000001"/>
              <w:insideH w:val="single" w:sz="12" w:space="0" w:color="000001"/>
              <w:insideV w:val="single" w:sz="12" w:space="0" w:color="000001"/>
            </w:tcBorders>
            <w:shd w:fill="auto" w:val="clear"/>
            <w:tcMar>
              <w:left w:w="108" w:type="dxa"/>
            </w:tcMar>
          </w:tcPr>
          <w:p>
            <w:pPr>
              <w:pStyle w:val="Normal"/>
              <w:widowControl/>
              <w:spacing w:lineRule="exact" w:line="280"/>
              <w:ind w:left="0" w:right="-90" w:hanging="0"/>
              <w:jc w:val="left"/>
              <w:rPr>
                <w:sz w:val="16"/>
                <w:szCs w:val="18"/>
              </w:rPr>
            </w:pPr>
            <w:r>
              <w:rPr>
                <w:sz w:val="16"/>
                <w:szCs w:val="18"/>
              </w:rPr>
              <w:t>果樹・施設等農地附属物が有る場合</w:t>
            </w:r>
            <w:r>
              <w:rPr>
                <w:sz w:val="16"/>
                <w:szCs w:val="18"/>
              </w:rPr>
              <w:t>(</w:t>
            </w:r>
            <w:r>
              <w:rPr>
                <w:sz w:val="16"/>
                <w:szCs w:val="18"/>
              </w:rPr>
              <w:t>予定含む</w:t>
            </w:r>
            <w:r>
              <w:rPr>
                <w:sz w:val="16"/>
                <w:szCs w:val="18"/>
              </w:rPr>
              <w:t>)</w:t>
            </w:r>
            <w:r>
              <w:rPr>
                <w:sz w:val="16"/>
                <w:szCs w:val="18"/>
              </w:rPr>
              <w:t>の収去義務は、丙が甲に対して直接義務を負い、</w:t>
            </w:r>
            <w:r>
              <w:rPr>
                <w:sz w:val="16"/>
                <w:szCs w:val="18"/>
              </w:rPr>
              <w:t>(</w:t>
            </w:r>
            <w:r>
              <w:rPr>
                <w:sz w:val="16"/>
                <w:szCs w:val="18"/>
              </w:rPr>
              <w:t>公財）やまぐち農林振興公社及び農地の所在する自治体は、甲に対し義務を負いません。</w:t>
            </w:r>
          </w:p>
        </w:tc>
      </w:tr>
    </w:tbl>
    <w:p>
      <w:pPr>
        <w:pStyle w:val="Normal"/>
        <w:widowControl/>
        <w:jc w:val="left"/>
        <w:rPr/>
      </w:pPr>
      <w:r>
        <mc:AlternateContent>
          <mc:Choice Requires="wps">
            <w:drawing>
              <wp:anchor behindDoc="0" distT="0" distB="28575" distL="114300" distR="133350" simplePos="0" locked="0" layoutInCell="1" allowOverlap="1" relativeHeight="2">
                <wp:simplePos x="0" y="0"/>
                <wp:positionH relativeFrom="column">
                  <wp:posOffset>7026910</wp:posOffset>
                </wp:positionH>
                <wp:positionV relativeFrom="paragraph">
                  <wp:posOffset>-6828790</wp:posOffset>
                </wp:positionV>
                <wp:extent cx="1162685" cy="238760"/>
                <wp:effectExtent l="0" t="0" r="0" b="0"/>
                <wp:wrapNone/>
                <wp:docPr id="1" name="四角形: 角を丸くする 2"/>
                <a:graphic xmlns:a="http://schemas.openxmlformats.org/drawingml/2006/main">
                  <a:graphicData uri="http://schemas.microsoft.com/office/word/2010/wordprocessingShape">
                    <wps:wsp>
                      <wps:cNvSpPr/>
                      <wps:spPr>
                        <a:xfrm>
                          <a:off x="0" y="0"/>
                          <a:ext cx="1162080" cy="237960"/>
                        </a:xfrm>
                        <a:prstGeom prst="roundRect">
                          <a:avLst>
                            <a:gd name="adj" fmla="val 16667"/>
                          </a:avLst>
                        </a:prstGeom>
                        <a:noFill/>
                        <a:ln w="12600">
                          <a:solidFill>
                            <a:srgbClr val="000000"/>
                          </a:solidFill>
                          <a:custDash>
                            <a:ds d="400000" sp="300000"/>
                          </a:custDash>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28575" distL="114300" distR="133350" simplePos="0" locked="0" layoutInCell="1" allowOverlap="1" relativeHeight="3">
                <wp:simplePos x="0" y="0"/>
                <wp:positionH relativeFrom="column">
                  <wp:posOffset>8531860</wp:posOffset>
                </wp:positionH>
                <wp:positionV relativeFrom="paragraph">
                  <wp:posOffset>-6828790</wp:posOffset>
                </wp:positionV>
                <wp:extent cx="1162685" cy="238760"/>
                <wp:effectExtent l="0" t="0" r="0" b="0"/>
                <wp:wrapNone/>
                <wp:docPr id="2" name="四角形: 角を丸くする 2"/>
                <a:graphic xmlns:a="http://schemas.openxmlformats.org/drawingml/2006/main">
                  <a:graphicData uri="http://schemas.microsoft.com/office/word/2010/wordprocessingShape">
                    <wps:wsp>
                      <wps:cNvSpPr/>
                      <wps:spPr>
                        <a:xfrm>
                          <a:off x="0" y="0"/>
                          <a:ext cx="1162080" cy="237960"/>
                        </a:xfrm>
                        <a:prstGeom prst="roundRect">
                          <a:avLst>
                            <a:gd name="adj" fmla="val 16667"/>
                          </a:avLst>
                        </a:prstGeom>
                        <a:noFill/>
                        <a:ln w="12600">
                          <a:solidFill>
                            <a:srgbClr val="000000"/>
                          </a:solidFill>
                          <a:custDash>
                            <a:ds d="400000" sp="300000"/>
                          </a:custDash>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4">
                <wp:simplePos x="0" y="0"/>
                <wp:positionH relativeFrom="column">
                  <wp:posOffset>7055485</wp:posOffset>
                </wp:positionH>
                <wp:positionV relativeFrom="paragraph">
                  <wp:posOffset>-6866890</wp:posOffset>
                </wp:positionV>
                <wp:extent cx="1105535" cy="295910"/>
                <wp:effectExtent l="0" t="0" r="0" b="0"/>
                <wp:wrapNone/>
                <wp:docPr id="3" name="テキスト ボックス 1"/>
                <a:graphic xmlns:a="http://schemas.openxmlformats.org/drawingml/2006/main">
                  <a:graphicData uri="http://schemas.microsoft.com/office/word/2010/wordprocessingShape">
                    <wps:wsp>
                      <wps:cNvSpPr/>
                      <wps:spPr>
                        <a:xfrm>
                          <a:off x="0" y="0"/>
                          <a:ext cx="1104840" cy="295200"/>
                        </a:xfrm>
                        <a:prstGeom prst="rect">
                          <a:avLst/>
                        </a:prstGeom>
                        <a:noFill/>
                        <a:ln w="6480">
                          <a:noFill/>
                        </a:ln>
                      </wps:spPr>
                      <wps:style>
                        <a:lnRef idx="0"/>
                        <a:fillRef idx="0"/>
                        <a:effectRef idx="0"/>
                        <a:fontRef idx="minor"/>
                      </wps:style>
                      <wps:txbx>
                        <w:txbxContent>
                          <w:p>
                            <w:pPr>
                              <w:pStyle w:val="FrameContents"/>
                              <w:rPr/>
                            </w:pPr>
                            <w:r>
                              <w:rPr>
                                <w:color w:val="BFBFBF"/>
                                <w:sz w:val="18"/>
                                <w:szCs w:val="20"/>
                              </w:rPr>
                              <w:t>(</w:t>
                            </w:r>
                            <w:r>
                              <w:rPr>
                                <w:color w:val="BFBFBF"/>
                                <w:sz w:val="18"/>
                                <w:szCs w:val="20"/>
                              </w:rPr>
                              <w:t>甲</w:t>
                            </w:r>
                            <w:r>
                              <w:rPr>
                                <w:color w:val="BFBFBF"/>
                                <w:sz w:val="18"/>
                                <w:szCs w:val="20"/>
                              </w:rPr>
                              <w:t>)</w:t>
                            </w:r>
                            <w:r>
                              <w:rPr>
                                <w:color w:val="BFBFBF"/>
                                <w:sz w:val="18"/>
                                <w:szCs w:val="20"/>
                              </w:rPr>
                              <w:t>訂正印・自署</w:t>
                            </w:r>
                          </w:p>
                        </w:txbxContent>
                      </wps:txbx>
                      <wps:bodyPr>
                        <a:noAutofit/>
                      </wps:bodyPr>
                    </wps:wsp>
                  </a:graphicData>
                </a:graphic>
              </wp:anchor>
            </w:drawing>
          </mc:Choice>
          <mc:Fallback>
            <w:pict>
              <v:rect id="shape_0" ID="テキスト ボックス 1" stroked="f" style="position:absolute;margin-left:555.55pt;margin-top:-540.7pt;width:86.95pt;height:23.2pt">
                <w10:wrap type="square"/>
                <v:fill o:detectmouseclick="t" on="false"/>
                <v:stroke color="#3465a4" weight="6480" joinstyle="round" endcap="flat"/>
                <v:textbox>
                  <w:txbxContent>
                    <w:p>
                      <w:pPr>
                        <w:pStyle w:val="FrameContents"/>
                        <w:rPr/>
                      </w:pPr>
                      <w:r>
                        <w:rPr>
                          <w:color w:val="BFBFBF"/>
                          <w:sz w:val="18"/>
                          <w:szCs w:val="20"/>
                        </w:rPr>
                        <w:t>(</w:t>
                      </w:r>
                      <w:r>
                        <w:rPr>
                          <w:color w:val="BFBFBF"/>
                          <w:sz w:val="18"/>
                          <w:szCs w:val="20"/>
                        </w:rPr>
                        <w:t>甲</w:t>
                      </w:r>
                      <w:r>
                        <w:rPr>
                          <w:color w:val="BFBFBF"/>
                          <w:sz w:val="18"/>
                          <w:szCs w:val="20"/>
                        </w:rPr>
                        <w:t>)</w:t>
                      </w:r>
                      <w:r>
                        <w:rPr>
                          <w:color w:val="BFBFBF"/>
                          <w:sz w:val="18"/>
                          <w:szCs w:val="20"/>
                        </w:rPr>
                        <w:t>訂正印・自署</w:t>
                      </w:r>
                    </w:p>
                  </w:txbxContent>
                </v:textbox>
              </v:rect>
            </w:pict>
          </mc:Fallback>
        </mc:AlternateContent>
        <mc:AlternateContent>
          <mc:Choice Requires="wps">
            <w:drawing>
              <wp:anchor behindDoc="0" distT="0" distB="0" distL="114300" distR="114300" simplePos="0" locked="0" layoutInCell="1" allowOverlap="1" relativeHeight="5">
                <wp:simplePos x="0" y="0"/>
                <wp:positionH relativeFrom="column">
                  <wp:posOffset>8560435</wp:posOffset>
                </wp:positionH>
                <wp:positionV relativeFrom="paragraph">
                  <wp:posOffset>-6866890</wp:posOffset>
                </wp:positionV>
                <wp:extent cx="1105535" cy="295910"/>
                <wp:effectExtent l="0" t="0" r="0" b="0"/>
                <wp:wrapNone/>
                <wp:docPr id="5" name="テキスト ボックス 1"/>
                <a:graphic xmlns:a="http://schemas.openxmlformats.org/drawingml/2006/main">
                  <a:graphicData uri="http://schemas.microsoft.com/office/word/2010/wordprocessingShape">
                    <wps:wsp>
                      <wps:cNvSpPr/>
                      <wps:spPr>
                        <a:xfrm>
                          <a:off x="0" y="0"/>
                          <a:ext cx="1104840" cy="295200"/>
                        </a:xfrm>
                        <a:prstGeom prst="rect">
                          <a:avLst/>
                        </a:prstGeom>
                        <a:noFill/>
                        <a:ln w="6480">
                          <a:noFill/>
                        </a:ln>
                      </wps:spPr>
                      <wps:style>
                        <a:lnRef idx="0"/>
                        <a:fillRef idx="0"/>
                        <a:effectRef idx="0"/>
                        <a:fontRef idx="minor"/>
                      </wps:style>
                      <wps:txbx>
                        <w:txbxContent>
                          <w:p>
                            <w:pPr>
                              <w:pStyle w:val="FrameContents"/>
                              <w:rPr/>
                            </w:pPr>
                            <w:r>
                              <w:rPr>
                                <w:color w:val="BFBFBF"/>
                                <w:sz w:val="18"/>
                                <w:szCs w:val="20"/>
                              </w:rPr>
                              <w:t>(</w:t>
                            </w:r>
                            <w:r>
                              <w:rPr>
                                <w:color w:val="BFBFBF"/>
                                <w:sz w:val="18"/>
                                <w:szCs w:val="20"/>
                              </w:rPr>
                              <w:t>丙</w:t>
                            </w:r>
                            <w:r>
                              <w:rPr>
                                <w:color w:val="BFBFBF"/>
                                <w:sz w:val="18"/>
                                <w:szCs w:val="20"/>
                              </w:rPr>
                              <w:t>)</w:t>
                            </w:r>
                            <w:r>
                              <w:rPr>
                                <w:color w:val="BFBFBF"/>
                                <w:sz w:val="18"/>
                                <w:szCs w:val="20"/>
                              </w:rPr>
                              <w:t>訂正印・自署</w:t>
                            </w:r>
                          </w:p>
                        </w:txbxContent>
                      </wps:txbx>
                      <wps:bodyPr>
                        <a:noAutofit/>
                      </wps:bodyPr>
                    </wps:wsp>
                  </a:graphicData>
                </a:graphic>
              </wp:anchor>
            </w:drawing>
          </mc:Choice>
          <mc:Fallback>
            <w:pict>
              <v:rect id="shape_0" ID="テキスト ボックス 1" stroked="f" style="position:absolute;margin-left:674.05pt;margin-top:-540.7pt;width:86.95pt;height:23.2pt">
                <w10:wrap type="square"/>
                <v:fill o:detectmouseclick="t" on="false"/>
                <v:stroke color="#3465a4" weight="6480" joinstyle="round" endcap="flat"/>
                <v:textbox>
                  <w:txbxContent>
                    <w:p>
                      <w:pPr>
                        <w:pStyle w:val="FrameContents"/>
                        <w:rPr/>
                      </w:pPr>
                      <w:r>
                        <w:rPr>
                          <w:color w:val="BFBFBF"/>
                          <w:sz w:val="18"/>
                          <w:szCs w:val="20"/>
                        </w:rPr>
                        <w:t>(</w:t>
                      </w:r>
                      <w:r>
                        <w:rPr>
                          <w:color w:val="BFBFBF"/>
                          <w:sz w:val="18"/>
                          <w:szCs w:val="20"/>
                        </w:rPr>
                        <w:t>丙</w:t>
                      </w:r>
                      <w:r>
                        <w:rPr>
                          <w:color w:val="BFBFBF"/>
                          <w:sz w:val="18"/>
                          <w:szCs w:val="20"/>
                        </w:rPr>
                        <w:t>)</w:t>
                      </w:r>
                      <w:r>
                        <w:rPr>
                          <w:color w:val="BFBFBF"/>
                          <w:sz w:val="18"/>
                          <w:szCs w:val="20"/>
                        </w:rPr>
                        <w:t>訂正印・自署</w:t>
                      </w:r>
                    </w:p>
                  </w:txbxContent>
                </v:textbox>
              </v:rect>
            </w:pict>
          </mc:Fallback>
        </mc:AlternateContent>
      </w:r>
      <w:r>
        <w:rPr/>
        <w:t>　　　</w:t>
      </w:r>
      <w:r>
        <w:rPr>
          <w:sz w:val="20"/>
          <w:szCs w:val="21"/>
        </w:rPr>
        <w:t>この計画は、農地中間管理事業の推進に関する法律</w:t>
      </w:r>
      <w:r>
        <w:rPr>
          <w:sz w:val="20"/>
          <w:szCs w:val="21"/>
        </w:rPr>
        <w:t>(</w:t>
      </w:r>
      <w:r>
        <w:rPr>
          <w:sz w:val="20"/>
          <w:szCs w:val="21"/>
        </w:rPr>
        <w:t>平成</w:t>
      </w:r>
      <w:r>
        <w:rPr>
          <w:sz w:val="20"/>
          <w:szCs w:val="21"/>
        </w:rPr>
        <w:t>25</w:t>
      </w:r>
      <w:r>
        <w:rPr>
          <w:sz w:val="20"/>
          <w:szCs w:val="21"/>
        </w:rPr>
        <w:t>年法律第</w:t>
      </w:r>
      <w:r>
        <w:rPr>
          <w:sz w:val="20"/>
          <w:szCs w:val="21"/>
        </w:rPr>
        <w:t>101</w:t>
      </w:r>
      <w:r>
        <w:rPr>
          <w:sz w:val="20"/>
          <w:szCs w:val="21"/>
        </w:rPr>
        <w:t>号</w:t>
      </w:r>
      <w:r>
        <w:rPr>
          <w:sz w:val="20"/>
          <w:szCs w:val="21"/>
        </w:rPr>
        <w:t>)</w:t>
      </w:r>
      <w:r>
        <w:rPr>
          <w:sz w:val="20"/>
          <w:szCs w:val="21"/>
        </w:rPr>
        <w:t>第</w:t>
      </w:r>
      <w:r>
        <w:rPr>
          <w:sz w:val="20"/>
          <w:szCs w:val="21"/>
        </w:rPr>
        <w:t>18</w:t>
      </w:r>
      <w:r>
        <w:rPr>
          <w:sz w:val="20"/>
          <w:szCs w:val="21"/>
        </w:rPr>
        <w:t>条に基づく認可・公告の手続きを経て有効となるため、公社印は省略しています。</w:t>
      </w:r>
      <w:r>
        <w:br w:type="page"/>
      </w:r>
    </w:p>
    <w:p>
      <w:pPr>
        <w:sectPr>
          <w:type w:val="nextPage"/>
          <w:pgSz w:orient="landscape" w:w="16838" w:h="11906"/>
          <w:pgMar w:left="289" w:right="295" w:header="0" w:top="567" w:footer="0" w:bottom="289" w:gutter="0"/>
          <w:pgNumType w:fmt="decimal"/>
          <w:formProt w:val="false"/>
          <w:textDirection w:val="lrTb"/>
          <w:docGrid w:type="lines" w:linePitch="360" w:charSpace="0"/>
        </w:sectPr>
        <w:pStyle w:val="Normal"/>
        <w:spacing w:lineRule="exact" w:line="200"/>
        <w:rPr>
          <w:rFonts w:ascii="游明朝" w:hAnsi="游明朝" w:eastAsia="游明朝"/>
          <w:sz w:val="16"/>
          <w:szCs w:val="18"/>
        </w:rPr>
      </w:pPr>
      <w:r>
        <w:rPr>
          <w:rFonts w:eastAsia="游明朝"/>
          <w:sz w:val="16"/>
          <w:szCs w:val="18"/>
        </w:rPr>
      </w:r>
    </w:p>
    <w:p>
      <w:pPr>
        <w:pStyle w:val="Normal"/>
        <w:spacing w:lineRule="exact" w:line="200"/>
        <w:rPr>
          <w:rFonts w:ascii="游明朝" w:hAnsi="游明朝" w:eastAsia="游明朝"/>
          <w:sz w:val="16"/>
          <w:szCs w:val="18"/>
        </w:rPr>
      </w:pPr>
      <w:r>
        <w:rPr>
          <w:rFonts w:ascii="游明朝" w:hAnsi="游明朝"/>
          <w:sz w:val="16"/>
          <w:szCs w:val="18"/>
        </w:rPr>
        <w:t>様式</w:t>
      </w:r>
      <w:r>
        <w:rPr>
          <w:rFonts w:eastAsia="游明朝"/>
          <w:sz w:val="16"/>
          <w:szCs w:val="18"/>
        </w:rPr>
        <w:t>14</w:t>
      </w:r>
    </w:p>
    <w:p>
      <w:pPr>
        <w:pStyle w:val="Normal"/>
        <w:spacing w:lineRule="exact" w:line="200"/>
        <w:rPr>
          <w:rFonts w:ascii="游明朝" w:hAnsi="游明朝" w:eastAsia="游明朝"/>
          <w:sz w:val="16"/>
          <w:szCs w:val="18"/>
        </w:rPr>
      </w:pPr>
      <w:r>
        <w:rPr>
          <w:rFonts w:eastAsia="游明朝"/>
          <w:sz w:val="16"/>
          <w:szCs w:val="18"/>
        </w:rPr>
      </w:r>
    </w:p>
    <w:p>
      <w:pPr>
        <w:pStyle w:val="Normal"/>
        <w:spacing w:lineRule="exact" w:line="200"/>
        <w:rPr>
          <w:rFonts w:ascii="游明朝" w:hAnsi="游明朝" w:eastAsia="游明朝"/>
          <w:sz w:val="16"/>
          <w:szCs w:val="18"/>
        </w:rPr>
      </w:pPr>
      <w:r>
        <w:rPr>
          <w:rFonts w:ascii="游明朝" w:hAnsi="游明朝"/>
          <w:sz w:val="16"/>
          <w:szCs w:val="18"/>
        </w:rPr>
        <w:t>４　共通事項</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この農用地利用集積等促進計画</w:t>
      </w:r>
      <w:r>
        <w:rPr>
          <w:rFonts w:eastAsia="游明朝"/>
          <w:sz w:val="16"/>
          <w:szCs w:val="18"/>
        </w:rPr>
        <w:t>(</w:t>
      </w:r>
      <w:r>
        <w:rPr>
          <w:rFonts w:ascii="游明朝" w:hAnsi="游明朝"/>
          <w:sz w:val="16"/>
          <w:szCs w:val="18"/>
        </w:rPr>
        <w:t>以下「本計画」という。）に定めるところにより設定される利用権は、１の各筆明細に定めるもののほか、次に定めるところによる。</w:t>
      </w:r>
    </w:p>
    <w:p>
      <w:pPr>
        <w:pStyle w:val="Normal"/>
        <w:spacing w:lineRule="exact" w:line="200"/>
        <w:rPr>
          <w:rFonts w:ascii="游明朝" w:hAnsi="游明朝" w:eastAsia="游明朝"/>
          <w:sz w:val="16"/>
          <w:szCs w:val="18"/>
        </w:rPr>
      </w:pPr>
      <w:r>
        <w:rPr>
          <w:rFonts w:ascii="游明朝" w:hAnsi="游明朝"/>
          <w:sz w:val="16"/>
          <w:szCs w:val="18"/>
        </w:rPr>
        <w:t>（１）利用権の設定</w:t>
      </w:r>
    </w:p>
    <w:p>
      <w:pPr>
        <w:pStyle w:val="Normal"/>
        <w:spacing w:lineRule="exact" w:line="200"/>
        <w:rPr>
          <w:rFonts w:ascii="游明朝" w:hAnsi="游明朝" w:eastAsia="游明朝"/>
          <w:sz w:val="16"/>
          <w:szCs w:val="18"/>
        </w:rPr>
      </w:pPr>
      <w:r>
        <w:rPr>
          <w:rFonts w:ascii="游明朝" w:hAnsi="游明朝"/>
          <w:sz w:val="16"/>
          <w:szCs w:val="18"/>
        </w:rPr>
        <w:t>　　１の各筆明細に記載された農地</w:t>
      </w:r>
      <w:r>
        <w:rPr>
          <w:rFonts w:eastAsia="游明朝"/>
          <w:sz w:val="16"/>
          <w:szCs w:val="18"/>
        </w:rPr>
        <w:t>(</w:t>
      </w:r>
      <w:r>
        <w:rPr>
          <w:rFonts w:ascii="游明朝" w:hAnsi="游明朝"/>
          <w:sz w:val="16"/>
          <w:szCs w:val="18"/>
        </w:rPr>
        <w:t>以下「当該農地」という。）の利用権は、本計画の公告により設定される。</w:t>
      </w:r>
    </w:p>
    <w:p>
      <w:pPr>
        <w:pStyle w:val="Normal"/>
        <w:spacing w:lineRule="exact" w:line="200"/>
        <w:rPr>
          <w:rFonts w:ascii="游明朝" w:hAnsi="游明朝" w:eastAsia="游明朝"/>
          <w:sz w:val="16"/>
          <w:szCs w:val="18"/>
        </w:rPr>
      </w:pPr>
      <w:r>
        <w:rPr>
          <w:rFonts w:ascii="游明朝" w:hAnsi="游明朝"/>
          <w:sz w:val="16"/>
          <w:szCs w:val="18"/>
        </w:rPr>
        <w:t>（２）転貸又は譲渡　</w:t>
      </w:r>
    </w:p>
    <w:p>
      <w:pPr>
        <w:pStyle w:val="Normal"/>
        <w:spacing w:lineRule="exact" w:line="200"/>
        <w:rPr>
          <w:rFonts w:ascii="游明朝" w:hAnsi="游明朝" w:eastAsia="游明朝"/>
          <w:sz w:val="16"/>
          <w:szCs w:val="18"/>
        </w:rPr>
      </w:pPr>
      <w:r>
        <w:rPr>
          <w:rFonts w:ascii="游明朝" w:hAnsi="游明朝"/>
          <w:sz w:val="16"/>
          <w:szCs w:val="18"/>
        </w:rPr>
        <w:t>　　丙は、当該農地について転貸し、又は設定を受けた権利を譲渡してはならない。</w:t>
      </w:r>
    </w:p>
    <w:p>
      <w:pPr>
        <w:pStyle w:val="Normal"/>
        <w:spacing w:lineRule="exact" w:line="200"/>
        <w:rPr>
          <w:rFonts w:ascii="游明朝" w:hAnsi="游明朝" w:eastAsia="游明朝"/>
          <w:sz w:val="16"/>
          <w:szCs w:val="18"/>
        </w:rPr>
      </w:pPr>
      <w:r>
        <w:rPr>
          <w:rFonts w:ascii="游明朝" w:hAnsi="游明朝"/>
          <w:sz w:val="16"/>
          <w:szCs w:val="18"/>
        </w:rPr>
        <w:t>（３）賃料の支払　</w:t>
      </w:r>
    </w:p>
    <w:p>
      <w:pPr>
        <w:pStyle w:val="Normal"/>
        <w:spacing w:lineRule="exact" w:line="200"/>
        <w:rPr>
          <w:rFonts w:ascii="游明朝" w:hAnsi="游明朝" w:eastAsia="游明朝"/>
          <w:sz w:val="16"/>
          <w:szCs w:val="18"/>
        </w:rPr>
      </w:pPr>
      <w:r>
        <w:rPr>
          <w:rFonts w:ascii="游明朝" w:hAnsi="游明朝"/>
          <w:sz w:val="16"/>
          <w:szCs w:val="18"/>
        </w:rPr>
        <w:t>　　甲が、乙から譲渡された丙への賃料請求権</w:t>
      </w:r>
      <w:r>
        <w:rPr>
          <w:rFonts w:eastAsia="游明朝"/>
          <w:sz w:val="16"/>
          <w:szCs w:val="18"/>
        </w:rPr>
        <w:t>(</w:t>
      </w:r>
      <w:r>
        <w:rPr>
          <w:rFonts w:ascii="游明朝" w:hAnsi="游明朝"/>
          <w:sz w:val="16"/>
          <w:szCs w:val="18"/>
        </w:rPr>
        <w:t>民法第</w:t>
      </w:r>
      <w:r>
        <w:rPr>
          <w:rFonts w:eastAsia="游明朝"/>
          <w:sz w:val="16"/>
          <w:szCs w:val="18"/>
        </w:rPr>
        <w:t>466</w:t>
      </w:r>
      <w:r>
        <w:rPr>
          <w:rFonts w:ascii="游明朝" w:hAnsi="游明朝"/>
          <w:sz w:val="16"/>
          <w:szCs w:val="18"/>
        </w:rPr>
        <w:t>条及び</w:t>
      </w:r>
      <w:r>
        <w:rPr>
          <w:rFonts w:eastAsia="游明朝"/>
          <w:sz w:val="16"/>
          <w:szCs w:val="18"/>
        </w:rPr>
        <w:t>467</w:t>
      </w:r>
      <w:r>
        <w:rPr>
          <w:rFonts w:ascii="游明朝" w:hAnsi="游明朝"/>
          <w:sz w:val="16"/>
          <w:szCs w:val="18"/>
        </w:rPr>
        <w:t>条</w:t>
      </w:r>
      <w:r>
        <w:rPr>
          <w:rFonts w:eastAsia="游明朝"/>
          <w:sz w:val="16"/>
          <w:szCs w:val="18"/>
        </w:rPr>
        <w:t>)</w:t>
      </w:r>
      <w:r>
        <w:rPr>
          <w:rFonts w:ascii="游明朝" w:hAnsi="游明朝"/>
          <w:sz w:val="16"/>
          <w:szCs w:val="18"/>
        </w:rPr>
        <w:t>により､乙の甲への賃料支払い義務が代物弁済される。よって、賃料の支払い方法</w:t>
      </w:r>
      <w:r>
        <w:rPr>
          <w:rFonts w:eastAsia="游明朝"/>
          <w:sz w:val="16"/>
          <w:szCs w:val="18"/>
        </w:rPr>
        <w:t>(</w:t>
      </w:r>
      <w:r>
        <w:rPr>
          <w:rFonts w:ascii="游明朝" w:hAnsi="游明朝"/>
          <w:sz w:val="16"/>
          <w:szCs w:val="18"/>
        </w:rPr>
        <w:t>支払い時期･入金方法等</w:t>
      </w:r>
      <w:r>
        <w:rPr>
          <w:rFonts w:eastAsia="游明朝"/>
          <w:sz w:val="16"/>
          <w:szCs w:val="18"/>
        </w:rPr>
        <w:t>)</w:t>
      </w:r>
      <w:r>
        <w:rPr>
          <w:rFonts w:ascii="游明朝" w:hAnsi="游明朝"/>
          <w:sz w:val="16"/>
          <w:szCs w:val="18"/>
        </w:rPr>
        <w:t>について甲と丙が協議し、丙が甲に</w:t>
      </w:r>
    </w:p>
    <w:p>
      <w:pPr>
        <w:pStyle w:val="Normal"/>
        <w:spacing w:lineRule="exact" w:line="200"/>
        <w:rPr>
          <w:rFonts w:ascii="游明朝" w:hAnsi="游明朝" w:eastAsia="游明朝"/>
          <w:sz w:val="16"/>
          <w:szCs w:val="18"/>
        </w:rPr>
      </w:pPr>
      <w:r>
        <w:rPr>
          <w:rFonts w:ascii="游明朝" w:hAnsi="游明朝"/>
          <w:sz w:val="16"/>
          <w:szCs w:val="18"/>
        </w:rPr>
        <w:t>　直接賃料を支払う。乙は賃料の支払に関与せず、これに係る一切の責任を負わない｡</w:t>
      </w:r>
    </w:p>
    <w:p>
      <w:pPr>
        <w:pStyle w:val="Normal"/>
        <w:spacing w:lineRule="exact" w:line="200"/>
        <w:rPr>
          <w:rFonts w:ascii="游明朝" w:hAnsi="游明朝" w:eastAsia="游明朝"/>
          <w:sz w:val="16"/>
          <w:szCs w:val="18"/>
        </w:rPr>
      </w:pPr>
      <w:r>
        <w:rPr>
          <w:rFonts w:ascii="游明朝" w:hAnsi="游明朝"/>
          <w:sz w:val="16"/>
          <w:szCs w:val="18"/>
        </w:rPr>
        <w:t>（４）障害の除去　</w:t>
      </w:r>
    </w:p>
    <w:p>
      <w:pPr>
        <w:pStyle w:val="Normal"/>
        <w:spacing w:lineRule="exact" w:line="200"/>
        <w:rPr>
          <w:rFonts w:ascii="游明朝" w:hAnsi="游明朝" w:eastAsia="游明朝"/>
          <w:sz w:val="16"/>
          <w:szCs w:val="18"/>
        </w:rPr>
      </w:pPr>
      <w:r>
        <w:rPr>
          <w:rFonts w:ascii="游明朝" w:hAnsi="游明朝"/>
          <w:sz w:val="16"/>
          <w:szCs w:val="18"/>
        </w:rPr>
        <w:t>　　甲は、地下埋蔵物、土壌汚染、軟弱地盤等、農地としての利用に支障をきたすものを除去したうえで丙に引き渡すとともに、利用権の存続期間中においては、利用権行使の妨げになる行為を行ってはならない。</w:t>
      </w:r>
    </w:p>
    <w:p>
      <w:pPr>
        <w:pStyle w:val="Normal"/>
        <w:spacing w:lineRule="exact" w:line="200"/>
        <w:rPr>
          <w:rFonts w:ascii="游明朝" w:hAnsi="游明朝" w:eastAsia="游明朝"/>
          <w:sz w:val="16"/>
          <w:szCs w:val="18"/>
        </w:rPr>
      </w:pPr>
      <w:r>
        <w:rPr>
          <w:rFonts w:ascii="游明朝" w:hAnsi="游明朝"/>
          <w:sz w:val="16"/>
          <w:szCs w:val="18"/>
        </w:rPr>
        <w:t>（５）修繕及び改良</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ア　 当該農地の修繕及び改良が土地改良法</w:t>
      </w:r>
      <w:r>
        <w:rPr>
          <w:rFonts w:eastAsia="游明朝"/>
          <w:sz w:val="16"/>
          <w:szCs w:val="18"/>
        </w:rPr>
        <w:t>(</w:t>
      </w:r>
      <w:r>
        <w:rPr>
          <w:rFonts w:ascii="游明朝" w:hAnsi="游明朝"/>
          <w:sz w:val="16"/>
          <w:szCs w:val="18"/>
        </w:rPr>
        <w:t>昭和</w:t>
      </w:r>
      <w:r>
        <w:rPr>
          <w:rFonts w:eastAsia="游明朝"/>
          <w:sz w:val="16"/>
          <w:szCs w:val="18"/>
        </w:rPr>
        <w:t>24</w:t>
      </w:r>
      <w:r>
        <w:rPr>
          <w:rFonts w:ascii="游明朝" w:hAnsi="游明朝"/>
          <w:sz w:val="16"/>
          <w:szCs w:val="18"/>
        </w:rPr>
        <w:t>年法律第</w:t>
      </w:r>
      <w:r>
        <w:rPr>
          <w:rFonts w:eastAsia="游明朝"/>
          <w:sz w:val="16"/>
          <w:szCs w:val="18"/>
        </w:rPr>
        <w:t>195</w:t>
      </w:r>
      <w:r>
        <w:rPr>
          <w:rFonts w:ascii="游明朝" w:hAnsi="游明朝"/>
          <w:sz w:val="16"/>
          <w:szCs w:val="18"/>
        </w:rPr>
        <w:t>号）に基づいて行われる場合には、同法に定めるところによる。　</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イ　甲は、丙の責めに帰すべき事由によらないで生じた当該農地の損耗については、自らの費用と責任において修繕する。ただし、緊急を要するときその他甲において修繕することができない場合で甲の同意を</w:t>
      </w:r>
    </w:p>
    <w:p>
      <w:pPr>
        <w:pStyle w:val="Normal"/>
        <w:spacing w:lineRule="exact" w:line="200"/>
        <w:rPr>
          <w:rFonts w:ascii="游明朝" w:hAnsi="游明朝" w:eastAsia="游明朝"/>
          <w:sz w:val="16"/>
          <w:szCs w:val="18"/>
        </w:rPr>
      </w:pPr>
      <w:r>
        <w:rPr>
          <w:rFonts w:ascii="游明朝" w:hAnsi="游明朝"/>
          <w:sz w:val="16"/>
          <w:szCs w:val="18"/>
        </w:rPr>
        <w:t>　　　　得たときは、丙が修繕することができる。この場合において、丙が修繕の費用を支出したときは甲に対してその償還を請求することができる。</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ウ　丙は、甲の同意を得て当該農地の改良を行うことができる。ただし、その改良が軽微である場合には甲の同意を要しない。</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エ　修繕費又は改良費の負担及び償還並びに償還すべき有益費については、甲及び丙が協議して定めるものとする。</w:t>
      </w:r>
    </w:p>
    <w:p>
      <w:pPr>
        <w:pStyle w:val="Normal"/>
        <w:spacing w:lineRule="exact" w:line="200"/>
        <w:rPr>
          <w:rFonts w:ascii="游明朝" w:hAnsi="游明朝" w:eastAsia="游明朝"/>
          <w:sz w:val="16"/>
          <w:szCs w:val="18"/>
        </w:rPr>
      </w:pPr>
      <w:r>
        <w:rPr>
          <w:rFonts w:ascii="游明朝" w:hAnsi="游明朝"/>
          <w:sz w:val="16"/>
          <w:szCs w:val="18"/>
        </w:rPr>
        <w:t>（６）附属物の設置等</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ア　丙が、当該農地に果樹等の永年作物、ハウス等の農業用施設（以下「附属物」という。）の設置を行う場合には、市町及び農業委員会に事前に相談を行い、甲の同意を得るものとする。また、丙が附属物の</w:t>
      </w:r>
    </w:p>
    <w:p>
      <w:pPr>
        <w:pStyle w:val="Normal"/>
        <w:spacing w:lineRule="exact" w:line="200"/>
        <w:rPr>
          <w:rFonts w:ascii="游明朝" w:hAnsi="游明朝" w:eastAsia="游明朝"/>
          <w:sz w:val="16"/>
          <w:szCs w:val="18"/>
        </w:rPr>
      </w:pPr>
      <w:r>
        <w:rPr>
          <w:rFonts w:ascii="游明朝" w:hAnsi="游明朝"/>
          <w:sz w:val="16"/>
          <w:szCs w:val="18"/>
        </w:rPr>
        <w:t>　　　　設置をした場合において、利用権が終了したときは、丙は甲に対して直接附属物を収去する義務を負い、乙は甲に対して収去の義務を負わない。</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イ  アの規定にかかわらず、甲が附属物を収去しないことに同意している場合に限り、丙は収去の義務を負わない。この場合、丙が支出した費用については、甲が費用償還に同意している場合に限り、丙は甲に</w:t>
      </w:r>
    </w:p>
    <w:p>
      <w:pPr>
        <w:pStyle w:val="Normal"/>
        <w:spacing w:lineRule="exact" w:line="200"/>
        <w:rPr>
          <w:rFonts w:ascii="游明朝" w:hAnsi="游明朝" w:eastAsia="游明朝"/>
          <w:sz w:val="16"/>
          <w:szCs w:val="18"/>
        </w:rPr>
      </w:pPr>
      <w:r>
        <w:rPr>
          <w:rFonts w:ascii="游明朝" w:hAnsi="游明朝"/>
          <w:sz w:val="16"/>
          <w:szCs w:val="18"/>
        </w:rPr>
        <w:t>　　　　償還請求することができる。</w:t>
      </w:r>
    </w:p>
    <w:p>
      <w:pPr>
        <w:pStyle w:val="Normal"/>
        <w:spacing w:lineRule="exact" w:line="200"/>
        <w:rPr>
          <w:rFonts w:ascii="游明朝" w:hAnsi="游明朝" w:eastAsia="游明朝"/>
          <w:sz w:val="16"/>
          <w:szCs w:val="18"/>
        </w:rPr>
      </w:pPr>
      <w:r>
        <w:rPr>
          <w:rFonts w:ascii="游明朝" w:hAnsi="游明朝"/>
          <w:sz w:val="16"/>
          <w:szCs w:val="18"/>
        </w:rPr>
        <w:t>（７）当該農地の返還　</w:t>
      </w:r>
    </w:p>
    <w:p>
      <w:pPr>
        <w:pStyle w:val="Normal"/>
        <w:spacing w:lineRule="exact" w:line="200"/>
        <w:rPr>
          <w:rFonts w:ascii="游明朝" w:hAnsi="游明朝" w:eastAsia="游明朝"/>
          <w:sz w:val="16"/>
          <w:szCs w:val="18"/>
        </w:rPr>
      </w:pPr>
      <w:r>
        <w:rPr>
          <w:rFonts w:ascii="游明朝" w:hAnsi="游明朝"/>
          <w:sz w:val="16"/>
          <w:szCs w:val="18"/>
        </w:rPr>
        <w:t>　　ア　利用権が終了したときは、丙は、その満了の日から３０日以内に、甲に対して当該土地を原状に回復して返還する。（附属物の取扱いについては</w:t>
      </w:r>
      <w:r>
        <w:rPr>
          <w:rFonts w:eastAsia="游明朝"/>
          <w:sz w:val="16"/>
          <w:szCs w:val="18"/>
        </w:rPr>
        <w:t>(</w:t>
      </w:r>
      <w:r>
        <w:rPr>
          <w:rFonts w:ascii="游明朝" w:hAnsi="游明朝"/>
          <w:sz w:val="16"/>
          <w:szCs w:val="18"/>
        </w:rPr>
        <w:t>６</w:t>
      </w:r>
      <w:r>
        <w:rPr>
          <w:rFonts w:eastAsia="游明朝"/>
          <w:sz w:val="16"/>
          <w:szCs w:val="18"/>
        </w:rPr>
        <w:t>)</w:t>
      </w:r>
      <w:r>
        <w:rPr>
          <w:rFonts w:ascii="游明朝" w:hAnsi="游明朝"/>
          <w:sz w:val="16"/>
          <w:szCs w:val="18"/>
        </w:rPr>
        <w:t>による。</w:t>
      </w:r>
      <w:r>
        <w:rPr>
          <w:rFonts w:eastAsia="游明朝"/>
          <w:sz w:val="16"/>
          <w:szCs w:val="18"/>
        </w:rPr>
        <w:t>)</w:t>
      </w:r>
      <w:r>
        <w:rPr>
          <w:rFonts w:ascii="游明朝" w:hAnsi="游明朝"/>
          <w:sz w:val="16"/>
          <w:szCs w:val="18"/>
        </w:rPr>
        <w:t>ただし、災害その他の不可抗力、修繕若しくは</w:t>
      </w:r>
    </w:p>
    <w:p>
      <w:pPr>
        <w:pStyle w:val="Normal"/>
        <w:spacing w:lineRule="exact" w:line="200"/>
        <w:rPr>
          <w:rFonts w:ascii="游明朝" w:hAnsi="游明朝" w:eastAsia="游明朝"/>
          <w:sz w:val="16"/>
          <w:szCs w:val="18"/>
        </w:rPr>
      </w:pPr>
      <w:r>
        <w:rPr>
          <w:rFonts w:ascii="游明朝" w:hAnsi="游明朝"/>
          <w:sz w:val="16"/>
          <w:szCs w:val="18"/>
        </w:rPr>
        <w:t>　　　改良行為又は当該農地の通常の利用によって生ずる形質の変更については、丙は、原状回復の義務を負わない。</w:t>
      </w:r>
    </w:p>
    <w:p>
      <w:pPr>
        <w:pStyle w:val="Normal"/>
        <w:spacing w:lineRule="exact" w:line="200"/>
        <w:rPr>
          <w:rFonts w:ascii="游明朝" w:hAnsi="游明朝" w:eastAsia="游明朝"/>
          <w:sz w:val="16"/>
          <w:szCs w:val="18"/>
        </w:rPr>
      </w:pPr>
      <w:r>
        <w:rPr>
          <w:rFonts w:ascii="游明朝" w:hAnsi="游明朝"/>
          <w:sz w:val="16"/>
          <w:szCs w:val="18"/>
        </w:rPr>
        <w:t>　　イ  アの規定にかかわらず、甲が附属物を収去しないことに同意している場合に限り、丙は収去の義務を負わない。この場合、丙が支出した費用については、甲が費用償還に同意している場合に限り、丙は甲に</w:t>
      </w:r>
    </w:p>
    <w:p>
      <w:pPr>
        <w:pStyle w:val="Normal"/>
        <w:spacing w:lineRule="exact" w:line="200"/>
        <w:rPr>
          <w:rFonts w:ascii="游明朝" w:hAnsi="游明朝" w:eastAsia="游明朝"/>
          <w:sz w:val="16"/>
          <w:szCs w:val="18"/>
        </w:rPr>
      </w:pPr>
      <w:r>
        <w:rPr>
          <w:rFonts w:ascii="游明朝" w:hAnsi="游明朝"/>
          <w:sz w:val="16"/>
          <w:szCs w:val="18"/>
        </w:rPr>
        <w:t>　　　償還請求することができる。</w:t>
      </w:r>
    </w:p>
    <w:p>
      <w:pPr>
        <w:pStyle w:val="Normal"/>
        <w:spacing w:lineRule="exact" w:line="200"/>
        <w:rPr>
          <w:rFonts w:ascii="游明朝" w:hAnsi="游明朝" w:eastAsia="游明朝"/>
          <w:sz w:val="16"/>
          <w:szCs w:val="18"/>
        </w:rPr>
      </w:pPr>
      <w:r>
        <w:rPr>
          <w:rFonts w:ascii="游明朝" w:hAnsi="游明朝"/>
          <w:sz w:val="16"/>
          <w:szCs w:val="18"/>
        </w:rPr>
        <w:t>　　ウ　丙は、法令による権利の行使である場合を除き、当該農地の返還に際し、名目のいかんを問わず返還の代償を請求してはならない。</w:t>
      </w:r>
    </w:p>
    <w:p>
      <w:pPr>
        <w:pStyle w:val="Normal"/>
        <w:spacing w:lineRule="exact" w:line="200"/>
        <w:rPr>
          <w:rFonts w:ascii="游明朝" w:hAnsi="游明朝" w:eastAsia="游明朝"/>
          <w:sz w:val="16"/>
          <w:szCs w:val="18"/>
        </w:rPr>
      </w:pPr>
      <w:r>
        <w:rPr>
          <w:rFonts w:ascii="游明朝" w:hAnsi="游明朝"/>
          <w:sz w:val="16"/>
          <w:szCs w:val="18"/>
        </w:rPr>
        <w:t>（８）利用権の終了　</w:t>
      </w:r>
    </w:p>
    <w:p>
      <w:pPr>
        <w:pStyle w:val="Normal"/>
        <w:spacing w:lineRule="exact" w:line="200"/>
        <w:rPr>
          <w:rFonts w:ascii="游明朝" w:hAnsi="游明朝" w:eastAsia="游明朝"/>
          <w:sz w:val="16"/>
          <w:szCs w:val="18"/>
        </w:rPr>
      </w:pPr>
      <w:r>
        <w:rPr>
          <w:rFonts w:ascii="游明朝" w:hAnsi="游明朝"/>
          <w:sz w:val="16"/>
          <w:szCs w:val="18"/>
        </w:rPr>
        <w:t>　　天災地変その他甲及び丙の責に帰すべからざる理由により当該農地の全部が滅失その他の事由により使用及び収益をすることができなくなった場合には、本計画の定めるところにより設定された利用権は終了する。</w:t>
      </w:r>
    </w:p>
    <w:p>
      <w:pPr>
        <w:pStyle w:val="Normal"/>
        <w:spacing w:lineRule="exact" w:line="200"/>
        <w:rPr>
          <w:rFonts w:ascii="游明朝" w:hAnsi="游明朝" w:eastAsia="游明朝"/>
          <w:sz w:val="16"/>
          <w:szCs w:val="18"/>
        </w:rPr>
      </w:pPr>
      <w:r>
        <w:rPr>
          <w:rFonts w:ascii="游明朝" w:hAnsi="游明朝"/>
          <w:sz w:val="16"/>
          <w:szCs w:val="18"/>
        </w:rPr>
        <w:t>（９）租税公課等の負担</w:t>
      </w:r>
    </w:p>
    <w:p>
      <w:pPr>
        <w:pStyle w:val="Normal"/>
        <w:spacing w:lineRule="exact" w:line="200"/>
        <w:rPr>
          <w:rFonts w:ascii="游明朝" w:hAnsi="游明朝" w:eastAsia="游明朝"/>
          <w:sz w:val="16"/>
          <w:szCs w:val="18"/>
        </w:rPr>
      </w:pPr>
      <w:r>
        <w:rPr>
          <w:rFonts w:ascii="游明朝" w:hAnsi="游明朝"/>
          <w:sz w:val="16"/>
          <w:szCs w:val="18"/>
        </w:rPr>
        <w:t>　　ア　甲は、当該農地に対する固定資産税その他の租税を負担する。</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イ　当該農地に係る農業保険法</w:t>
      </w:r>
      <w:r>
        <w:rPr>
          <w:rFonts w:eastAsia="游明朝"/>
          <w:sz w:val="16"/>
          <w:szCs w:val="18"/>
        </w:rPr>
        <w:t>(</w:t>
      </w:r>
      <w:r>
        <w:rPr>
          <w:rFonts w:ascii="游明朝" w:hAnsi="游明朝"/>
          <w:sz w:val="16"/>
          <w:szCs w:val="18"/>
        </w:rPr>
        <w:t>昭和</w:t>
      </w:r>
      <w:r>
        <w:rPr>
          <w:rFonts w:eastAsia="游明朝"/>
          <w:sz w:val="16"/>
          <w:szCs w:val="18"/>
        </w:rPr>
        <w:t>22</w:t>
      </w:r>
      <w:r>
        <w:rPr>
          <w:rFonts w:ascii="游明朝" w:hAnsi="游明朝"/>
          <w:sz w:val="16"/>
          <w:szCs w:val="18"/>
        </w:rPr>
        <w:t>年法律第</w:t>
      </w:r>
      <w:r>
        <w:rPr>
          <w:rFonts w:eastAsia="游明朝"/>
          <w:sz w:val="16"/>
          <w:szCs w:val="18"/>
        </w:rPr>
        <w:t>185</w:t>
      </w:r>
      <w:r>
        <w:rPr>
          <w:rFonts w:ascii="游明朝" w:hAnsi="游明朝"/>
          <w:sz w:val="16"/>
          <w:szCs w:val="18"/>
        </w:rPr>
        <w:t>号</w:t>
      </w:r>
      <w:r>
        <w:rPr>
          <w:rFonts w:eastAsia="游明朝"/>
          <w:sz w:val="16"/>
          <w:szCs w:val="18"/>
        </w:rPr>
        <w:t>)</w:t>
      </w:r>
      <w:r>
        <w:rPr>
          <w:rFonts w:ascii="游明朝" w:hAnsi="游明朝"/>
          <w:sz w:val="16"/>
          <w:szCs w:val="18"/>
        </w:rPr>
        <w:t>に基づく共済掛金及び賦課金は、丙が負担する。</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ウ　かんがい排水及び土地改良等に必要な経常費は、原則当該土地改良区の決定による。　　　</w:t>
      </w:r>
    </w:p>
    <w:p>
      <w:pPr>
        <w:pStyle w:val="Normal"/>
        <w:spacing w:lineRule="exact" w:line="200"/>
        <w:rPr>
          <w:rFonts w:ascii="游明朝" w:hAnsi="游明朝" w:eastAsia="游明朝"/>
          <w:sz w:val="16"/>
          <w:szCs w:val="18"/>
        </w:rPr>
      </w:pPr>
      <w:r>
        <w:rPr>
          <w:rFonts w:ascii="游明朝" w:hAnsi="游明朝"/>
          <w:sz w:val="16"/>
          <w:szCs w:val="18"/>
        </w:rPr>
        <w:t>（</w:t>
      </w:r>
      <w:r>
        <w:rPr>
          <w:rFonts w:eastAsia="游明朝"/>
          <w:sz w:val="16"/>
          <w:szCs w:val="18"/>
        </w:rPr>
        <w:t>10</w:t>
      </w:r>
      <w:r>
        <w:rPr>
          <w:rFonts w:ascii="游明朝" w:hAnsi="游明朝"/>
          <w:sz w:val="16"/>
          <w:szCs w:val="18"/>
        </w:rPr>
        <w:t>）利用権に関する事項の変更の禁止</w:t>
      </w:r>
    </w:p>
    <w:p>
      <w:pPr>
        <w:pStyle w:val="Normal"/>
        <w:spacing w:lineRule="exact" w:line="200"/>
        <w:rPr>
          <w:rFonts w:ascii="游明朝" w:hAnsi="游明朝" w:eastAsia="游明朝"/>
          <w:sz w:val="16"/>
          <w:szCs w:val="18"/>
        </w:rPr>
      </w:pPr>
      <w:r>
        <w:rPr>
          <w:rFonts w:ascii="游明朝" w:hAnsi="游明朝"/>
          <w:sz w:val="16"/>
          <w:szCs w:val="18"/>
        </w:rPr>
        <w:t>　　　甲及び乙並びに丙は、本計画に定めるところにより設定される利用権に関する事項は変更しないものとする。ただし、甲、乙、丙及び市町</w:t>
      </w:r>
      <w:r>
        <w:rPr>
          <w:rFonts w:eastAsia="游明朝"/>
          <w:sz w:val="16"/>
          <w:szCs w:val="18"/>
        </w:rPr>
        <w:t>(</w:t>
      </w:r>
      <w:r>
        <w:rPr>
          <w:rFonts w:ascii="游明朝" w:hAnsi="游明朝"/>
          <w:sz w:val="16"/>
          <w:szCs w:val="18"/>
        </w:rPr>
        <w:t>農業委員会）が協議の上、真にやむを得ないと認められる場合は、この</w:t>
      </w:r>
    </w:p>
    <w:p>
      <w:pPr>
        <w:pStyle w:val="Normal"/>
        <w:spacing w:lineRule="exact" w:line="200"/>
        <w:rPr>
          <w:rFonts w:ascii="游明朝" w:hAnsi="游明朝" w:eastAsia="游明朝"/>
          <w:sz w:val="16"/>
          <w:szCs w:val="18"/>
        </w:rPr>
      </w:pPr>
      <w:r>
        <w:rPr>
          <w:rFonts w:ascii="游明朝" w:hAnsi="游明朝"/>
          <w:sz w:val="16"/>
          <w:szCs w:val="18"/>
        </w:rPr>
        <w:t>　　限りでない。</w:t>
      </w:r>
    </w:p>
    <w:p>
      <w:pPr>
        <w:pStyle w:val="Normal"/>
        <w:spacing w:lineRule="exact" w:line="200"/>
        <w:rPr>
          <w:rFonts w:ascii="游明朝" w:hAnsi="游明朝" w:eastAsia="游明朝"/>
          <w:sz w:val="16"/>
          <w:szCs w:val="18"/>
        </w:rPr>
      </w:pPr>
      <w:r>
        <w:rPr>
          <w:rFonts w:ascii="游明朝" w:hAnsi="游明朝"/>
          <w:sz w:val="16"/>
          <w:szCs w:val="18"/>
        </w:rPr>
        <w:t>（</w:t>
      </w:r>
      <w:r>
        <w:rPr>
          <w:rFonts w:eastAsia="游明朝"/>
          <w:sz w:val="16"/>
          <w:szCs w:val="18"/>
        </w:rPr>
        <w:t>11</w:t>
      </w:r>
      <w:r>
        <w:rPr>
          <w:rFonts w:ascii="游明朝" w:hAnsi="游明朝"/>
          <w:sz w:val="16"/>
          <w:szCs w:val="18"/>
        </w:rPr>
        <w:t>）権利取得者の責務</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ア　丙は､本計画の定めるところに従い､当該農地を効率的かつ適正に利用しなければならない。</w:t>
      </w:r>
    </w:p>
    <w:p>
      <w:pPr>
        <w:pStyle w:val="Normal"/>
        <w:spacing w:lineRule="exact" w:line="200"/>
        <w:rPr>
          <w:rFonts w:ascii="游明朝" w:hAnsi="游明朝" w:eastAsia="游明朝"/>
          <w:sz w:val="16"/>
          <w:szCs w:val="18"/>
        </w:rPr>
      </w:pPr>
      <w:r>
        <w:rPr>
          <w:rFonts w:ascii="游明朝" w:hAnsi="游明朝"/>
          <w:sz w:val="16"/>
          <w:szCs w:val="18"/>
        </w:rPr>
        <w:t>　  イ　丙は、乙から農地中間管理事業の推進に関する法律（平成</w:t>
      </w:r>
      <w:r>
        <w:rPr>
          <w:rFonts w:eastAsia="游明朝"/>
          <w:sz w:val="16"/>
          <w:szCs w:val="18"/>
        </w:rPr>
        <w:t>25</w:t>
      </w:r>
      <w:r>
        <w:rPr>
          <w:rFonts w:ascii="游明朝" w:hAnsi="游明朝"/>
          <w:sz w:val="16"/>
          <w:szCs w:val="18"/>
        </w:rPr>
        <w:t>年法律第</w:t>
      </w:r>
      <w:r>
        <w:rPr>
          <w:rFonts w:eastAsia="游明朝"/>
          <w:sz w:val="16"/>
          <w:szCs w:val="18"/>
        </w:rPr>
        <w:t>101</w:t>
      </w:r>
      <w:r>
        <w:rPr>
          <w:rFonts w:ascii="游明朝" w:hAnsi="游明朝"/>
          <w:sz w:val="16"/>
          <w:szCs w:val="18"/>
        </w:rPr>
        <w:t>号）第</w:t>
      </w:r>
      <w:r>
        <w:rPr>
          <w:rFonts w:eastAsia="游明朝"/>
          <w:sz w:val="16"/>
          <w:szCs w:val="18"/>
        </w:rPr>
        <w:t>21</w:t>
      </w:r>
      <w:r>
        <w:rPr>
          <w:rFonts w:ascii="游明朝" w:hAnsi="游明朝"/>
          <w:sz w:val="16"/>
          <w:szCs w:val="18"/>
        </w:rPr>
        <w:t>条第１項の規定により、利用権の設定等を受けた農用地等の利用の状況の報告を求められた場合には、乙に報告しなければなら</w:t>
      </w:r>
    </w:p>
    <w:p>
      <w:pPr>
        <w:pStyle w:val="Normal"/>
        <w:spacing w:lineRule="exact" w:line="200"/>
        <w:rPr>
          <w:rFonts w:ascii="游明朝" w:hAnsi="游明朝" w:eastAsia="游明朝"/>
          <w:sz w:val="16"/>
          <w:szCs w:val="18"/>
        </w:rPr>
      </w:pPr>
      <w:r>
        <w:rPr>
          <w:rFonts w:ascii="游明朝" w:hAnsi="游明朝"/>
          <w:sz w:val="16"/>
          <w:szCs w:val="18"/>
        </w:rPr>
        <w:t>　　　ない。</w:t>
      </w:r>
    </w:p>
    <w:p>
      <w:pPr>
        <w:pStyle w:val="Normal"/>
        <w:spacing w:lineRule="exact" w:line="200"/>
        <w:rPr>
          <w:rFonts w:ascii="游明朝" w:hAnsi="游明朝" w:eastAsia="游明朝"/>
          <w:sz w:val="16"/>
          <w:szCs w:val="18"/>
        </w:rPr>
      </w:pPr>
      <w:r>
        <w:rPr>
          <w:rFonts w:ascii="游明朝" w:hAnsi="游明朝"/>
          <w:sz w:val="16"/>
          <w:szCs w:val="18"/>
        </w:rPr>
        <w:t>（</w:t>
      </w:r>
      <w:r>
        <w:rPr>
          <w:rFonts w:eastAsia="游明朝"/>
          <w:sz w:val="16"/>
          <w:szCs w:val="18"/>
        </w:rPr>
        <w:t>12</w:t>
      </w:r>
      <w:r>
        <w:rPr>
          <w:rFonts w:ascii="游明朝" w:hAnsi="游明朝"/>
          <w:sz w:val="16"/>
          <w:szCs w:val="18"/>
        </w:rPr>
        <w:t>）利用権の解除　乙は、丙が次のいずれかに該当するときは、当該農地に係る利用権を解除することができる。</w:t>
      </w:r>
    </w:p>
    <w:p>
      <w:pPr>
        <w:pStyle w:val="Normal"/>
        <w:spacing w:lineRule="exact" w:line="200"/>
        <w:rPr>
          <w:rFonts w:ascii="游明朝" w:hAnsi="游明朝" w:eastAsia="游明朝"/>
          <w:sz w:val="16"/>
          <w:szCs w:val="18"/>
        </w:rPr>
      </w:pPr>
      <w:r>
        <w:rPr>
          <w:rFonts w:ascii="游明朝" w:hAnsi="游明朝"/>
          <w:sz w:val="16"/>
          <w:szCs w:val="18"/>
        </w:rPr>
        <w:t>　　ア　当該農用地等を適正に利用していないと認められるとき。</w:t>
      </w:r>
    </w:p>
    <w:p>
      <w:pPr>
        <w:pStyle w:val="Normal"/>
        <w:spacing w:lineRule="exact" w:line="200"/>
        <w:rPr>
          <w:rFonts w:ascii="游明朝" w:hAnsi="游明朝" w:eastAsia="游明朝"/>
          <w:sz w:val="16"/>
          <w:szCs w:val="18"/>
        </w:rPr>
      </w:pPr>
      <w:r>
        <w:rPr>
          <w:rFonts w:ascii="游明朝" w:hAnsi="游明朝"/>
          <w:sz w:val="16"/>
          <w:szCs w:val="18"/>
        </w:rPr>
        <w:t>　　イ　正当な理由がなくて農地中間管理事業の推進に関する法律（平成</w:t>
      </w:r>
      <w:r>
        <w:rPr>
          <w:rFonts w:eastAsia="游明朝"/>
          <w:sz w:val="16"/>
          <w:szCs w:val="18"/>
        </w:rPr>
        <w:t>25</w:t>
      </w:r>
      <w:r>
        <w:rPr>
          <w:rFonts w:ascii="游明朝" w:hAnsi="游明朝"/>
          <w:sz w:val="16"/>
          <w:szCs w:val="18"/>
        </w:rPr>
        <w:t>年法律第</w:t>
      </w:r>
      <w:r>
        <w:rPr>
          <w:rFonts w:eastAsia="游明朝"/>
          <w:sz w:val="16"/>
          <w:szCs w:val="18"/>
        </w:rPr>
        <w:t>101</w:t>
      </w:r>
      <w:r>
        <w:rPr>
          <w:rFonts w:ascii="游明朝" w:hAnsi="游明朝"/>
          <w:sz w:val="16"/>
          <w:szCs w:val="18"/>
        </w:rPr>
        <w:t>号）第</w:t>
      </w:r>
      <w:r>
        <w:rPr>
          <w:rFonts w:eastAsia="游明朝"/>
          <w:sz w:val="16"/>
          <w:szCs w:val="18"/>
        </w:rPr>
        <w:t>21</w:t>
      </w:r>
      <w:r>
        <w:rPr>
          <w:rFonts w:ascii="游明朝" w:hAnsi="游明朝"/>
          <w:sz w:val="16"/>
          <w:szCs w:val="18"/>
        </w:rPr>
        <w:t>条第</w:t>
      </w:r>
      <w:r>
        <w:rPr>
          <w:rFonts w:eastAsia="游明朝"/>
          <w:sz w:val="16"/>
          <w:szCs w:val="18"/>
        </w:rPr>
        <w:t>1</w:t>
      </w:r>
      <w:r>
        <w:rPr>
          <w:rFonts w:ascii="游明朝" w:hAnsi="游明朝"/>
          <w:sz w:val="16"/>
          <w:szCs w:val="18"/>
        </w:rPr>
        <w:t>項の規定による報告をしないとき。</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ウ　正当な理由なく賃料を支払わないときその他信義に反した行為をしたとき。</w:t>
      </w:r>
    </w:p>
    <w:p>
      <w:pPr>
        <w:pStyle w:val="Normal"/>
        <w:spacing w:lineRule="exact" w:line="200"/>
        <w:rPr>
          <w:rFonts w:ascii="游明朝" w:hAnsi="游明朝" w:eastAsia="游明朝"/>
          <w:sz w:val="16"/>
          <w:szCs w:val="18"/>
        </w:rPr>
      </w:pPr>
      <w:r>
        <w:rPr>
          <w:rFonts w:ascii="游明朝" w:hAnsi="游明朝"/>
          <w:sz w:val="16"/>
          <w:szCs w:val="18"/>
        </w:rPr>
        <w:t>　　エ　農地法その他の農業に関する法令に違反している事実が判明したとき。</w:t>
      </w:r>
    </w:p>
    <w:p>
      <w:pPr>
        <w:pStyle w:val="Normal"/>
        <w:spacing w:lineRule="exact" w:line="200"/>
        <w:rPr>
          <w:rFonts w:ascii="游明朝" w:hAnsi="游明朝" w:eastAsia="游明朝"/>
          <w:sz w:val="16"/>
          <w:szCs w:val="18"/>
        </w:rPr>
      </w:pPr>
      <w:r>
        <w:rPr>
          <w:rFonts w:eastAsia="游明朝"/>
          <w:sz w:val="16"/>
          <w:szCs w:val="18"/>
        </w:rPr>
        <w:t xml:space="preserve">    </w:t>
      </w:r>
      <w:r>
        <w:rPr>
          <w:rFonts w:ascii="游明朝" w:hAnsi="游明朝"/>
          <w:sz w:val="16"/>
          <w:szCs w:val="18"/>
        </w:rPr>
        <w:t>オ　その他民法及び関連法規に定める解除事由に該当したとき。</w:t>
      </w:r>
    </w:p>
    <w:p>
      <w:pPr>
        <w:pStyle w:val="Normal"/>
        <w:spacing w:lineRule="exact" w:line="200"/>
        <w:rPr>
          <w:rFonts w:ascii="游明朝" w:hAnsi="游明朝" w:eastAsia="游明朝"/>
          <w:sz w:val="16"/>
          <w:szCs w:val="18"/>
        </w:rPr>
      </w:pPr>
      <w:r>
        <w:rPr>
          <w:rFonts w:ascii="游明朝" w:hAnsi="游明朝"/>
          <w:sz w:val="16"/>
          <w:szCs w:val="18"/>
        </w:rPr>
        <w:t>（</w:t>
      </w:r>
      <w:r>
        <w:rPr>
          <w:rFonts w:eastAsia="游明朝"/>
          <w:sz w:val="16"/>
          <w:szCs w:val="18"/>
        </w:rPr>
        <w:t>13</w:t>
      </w:r>
      <w:r>
        <w:rPr>
          <w:rFonts w:ascii="游明朝" w:hAnsi="游明朝"/>
          <w:sz w:val="16"/>
          <w:szCs w:val="18"/>
        </w:rPr>
        <w:t>）個人情報の取扱について　</w:t>
      </w:r>
    </w:p>
    <w:p>
      <w:pPr>
        <w:pStyle w:val="Normal"/>
        <w:spacing w:lineRule="exact" w:line="200"/>
        <w:rPr>
          <w:rFonts w:ascii="游明朝" w:hAnsi="游明朝" w:eastAsia="游明朝"/>
          <w:sz w:val="16"/>
          <w:szCs w:val="18"/>
        </w:rPr>
      </w:pPr>
      <w:r>
        <w:rPr>
          <w:rFonts w:ascii="游明朝" w:hAnsi="游明朝"/>
          <w:sz w:val="16"/>
          <w:szCs w:val="18"/>
        </w:rPr>
        <w:t>　　本計画の記載内容について、県、市町等関係機関に情報提供をする場合がある。</w:t>
      </w:r>
    </w:p>
    <w:p>
      <w:pPr>
        <w:pStyle w:val="Normal"/>
        <w:spacing w:lineRule="exact" w:line="200"/>
        <w:rPr>
          <w:rFonts w:ascii="游明朝" w:hAnsi="游明朝" w:eastAsia="游明朝"/>
          <w:sz w:val="16"/>
          <w:szCs w:val="18"/>
        </w:rPr>
      </w:pPr>
      <w:r>
        <w:rPr>
          <w:rFonts w:ascii="游明朝" w:hAnsi="游明朝"/>
          <w:sz w:val="16"/>
          <w:szCs w:val="18"/>
        </w:rPr>
        <w:t>（</w:t>
      </w:r>
      <w:r>
        <w:rPr>
          <w:rFonts w:eastAsia="游明朝"/>
          <w:sz w:val="16"/>
          <w:szCs w:val="18"/>
        </w:rPr>
        <w:t>14</w:t>
      </w:r>
      <w:r>
        <w:rPr>
          <w:rFonts w:ascii="游明朝" w:hAnsi="游明朝"/>
          <w:sz w:val="16"/>
          <w:szCs w:val="18"/>
        </w:rPr>
        <w:t xml:space="preserve">）機構関連事業について  </w:t>
      </w:r>
    </w:p>
    <w:p>
      <w:pPr>
        <w:pStyle w:val="Normal"/>
        <w:spacing w:lineRule="exact" w:line="200"/>
        <w:rPr>
          <w:rFonts w:ascii="游明朝" w:hAnsi="游明朝" w:eastAsia="游明朝"/>
          <w:sz w:val="16"/>
          <w:szCs w:val="18"/>
        </w:rPr>
      </w:pPr>
      <w:r>
        <w:rPr>
          <w:rFonts w:ascii="游明朝" w:hAnsi="游明朝"/>
          <w:sz w:val="16"/>
          <w:szCs w:val="18"/>
        </w:rPr>
        <w:t>　　</w:t>
      </w:r>
      <w:r>
        <w:rPr>
          <w:rFonts w:eastAsia="游明朝"/>
          <w:sz w:val="16"/>
          <w:szCs w:val="18"/>
        </w:rPr>
        <w:t>15</w:t>
      </w:r>
      <w:r>
        <w:rPr>
          <w:rFonts w:ascii="游明朝" w:hAnsi="游明朝"/>
          <w:sz w:val="16"/>
          <w:szCs w:val="18"/>
        </w:rPr>
        <w:t>年以上の借受期間を設定した農用地等については、土地改良法</w:t>
      </w:r>
      <w:r>
        <w:rPr>
          <w:rFonts w:eastAsia="游明朝"/>
          <w:sz w:val="16"/>
          <w:szCs w:val="18"/>
        </w:rPr>
        <w:t>(</w:t>
      </w:r>
      <w:r>
        <w:rPr>
          <w:rFonts w:ascii="游明朝" w:hAnsi="游明朝"/>
          <w:sz w:val="16"/>
          <w:szCs w:val="18"/>
        </w:rPr>
        <w:t>昭和</w:t>
      </w:r>
      <w:r>
        <w:rPr>
          <w:rFonts w:eastAsia="游明朝"/>
          <w:sz w:val="16"/>
          <w:szCs w:val="18"/>
        </w:rPr>
        <w:t>24</w:t>
      </w:r>
      <w:r>
        <w:rPr>
          <w:rFonts w:ascii="游明朝" w:hAnsi="游明朝"/>
          <w:sz w:val="16"/>
          <w:szCs w:val="18"/>
        </w:rPr>
        <w:t>年法律第</w:t>
      </w:r>
      <w:r>
        <w:rPr>
          <w:rFonts w:eastAsia="游明朝"/>
          <w:sz w:val="16"/>
          <w:szCs w:val="18"/>
        </w:rPr>
        <w:t>195</w:t>
      </w:r>
      <w:r>
        <w:rPr>
          <w:rFonts w:ascii="游明朝" w:hAnsi="游明朝"/>
          <w:sz w:val="16"/>
          <w:szCs w:val="18"/>
        </w:rPr>
        <w:t>号</w:t>
      </w:r>
      <w:r>
        <w:rPr>
          <w:rFonts w:eastAsia="游明朝"/>
          <w:sz w:val="16"/>
          <w:szCs w:val="18"/>
        </w:rPr>
        <w:t>)</w:t>
      </w:r>
      <w:r>
        <w:rPr>
          <w:rFonts w:ascii="游明朝" w:hAnsi="游明朝"/>
          <w:sz w:val="16"/>
          <w:szCs w:val="18"/>
        </w:rPr>
        <w:t>第</w:t>
      </w:r>
      <w:r>
        <w:rPr>
          <w:rFonts w:eastAsia="游明朝"/>
          <w:sz w:val="16"/>
          <w:szCs w:val="18"/>
        </w:rPr>
        <w:t>87</w:t>
      </w:r>
      <w:r>
        <w:rPr>
          <w:rFonts w:ascii="游明朝" w:hAnsi="游明朝"/>
          <w:sz w:val="16"/>
          <w:szCs w:val="18"/>
        </w:rPr>
        <w:t>条の</w:t>
      </w:r>
      <w:r>
        <w:rPr>
          <w:rFonts w:eastAsia="游明朝"/>
          <w:sz w:val="16"/>
          <w:szCs w:val="18"/>
        </w:rPr>
        <w:t>3</w:t>
      </w:r>
      <w:r>
        <w:rPr>
          <w:rFonts w:ascii="游明朝" w:hAnsi="游明朝"/>
          <w:sz w:val="16"/>
          <w:szCs w:val="18"/>
        </w:rPr>
        <w:t>第</w:t>
      </w:r>
      <w:r>
        <w:rPr>
          <w:rFonts w:eastAsia="游明朝"/>
          <w:sz w:val="16"/>
          <w:szCs w:val="18"/>
        </w:rPr>
        <w:t>1</w:t>
      </w:r>
      <w:r>
        <w:rPr>
          <w:rFonts w:ascii="游明朝" w:hAnsi="游明朝"/>
          <w:sz w:val="16"/>
          <w:szCs w:val="18"/>
        </w:rPr>
        <w:t>項の土地改良事業が行われることがある。</w:t>
      </w:r>
    </w:p>
    <w:p>
      <w:pPr>
        <w:pStyle w:val="Normal"/>
        <w:spacing w:lineRule="exact" w:line="200"/>
        <w:rPr>
          <w:rFonts w:ascii="游明朝" w:hAnsi="游明朝" w:eastAsia="游明朝"/>
          <w:sz w:val="16"/>
          <w:szCs w:val="18"/>
        </w:rPr>
      </w:pPr>
      <w:r>
        <w:rPr>
          <w:rFonts w:ascii="游明朝" w:hAnsi="游明朝"/>
          <w:sz w:val="16"/>
          <w:szCs w:val="18"/>
        </w:rPr>
        <w:t>（</w:t>
      </w:r>
      <w:r>
        <w:rPr>
          <w:rFonts w:eastAsia="游明朝"/>
          <w:sz w:val="16"/>
          <w:szCs w:val="18"/>
        </w:rPr>
        <w:t>15</w:t>
      </w:r>
      <w:r>
        <w:rPr>
          <w:rFonts w:ascii="游明朝" w:hAnsi="游明朝"/>
          <w:sz w:val="16"/>
          <w:szCs w:val="18"/>
        </w:rPr>
        <w:t xml:space="preserve">）その他  </w:t>
      </w:r>
    </w:p>
    <w:p>
      <w:pPr>
        <w:pStyle w:val="Normal"/>
        <w:spacing w:lineRule="exact" w:line="200"/>
        <w:rPr>
          <w:rFonts w:ascii="游明朝" w:hAnsi="游明朝" w:eastAsia="游明朝"/>
          <w:sz w:val="16"/>
          <w:szCs w:val="18"/>
        </w:rPr>
      </w:pPr>
      <w:r>
        <w:rPr>
          <w:rFonts w:ascii="游明朝" w:hAnsi="游明朝"/>
          <w:sz w:val="16"/>
          <w:szCs w:val="18"/>
        </w:rPr>
        <w:t>　　本計画に定めのない事項及び本計画に関し疑義が生じたときは、甲、乙、丙及び県・市町が協議して定める。</w:t>
      </w:r>
    </w:p>
    <w:sectPr>
      <w:type w:val="nextPage"/>
      <w:pgSz w:orient="landscape" w:w="16838" w:h="11906"/>
      <w:pgMar w:left="289" w:right="295" w:header="0" w:top="289" w:footer="0" w:bottom="567" w:gutter="0"/>
      <w:pgNumType w:fmt="decimal"/>
      <w:formProt w:val="false"/>
      <w:textDirection w:val="lrTb"/>
      <w:docGrid w:type="linesAndChar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ahoma"/>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paragraph" w:styleId="Heading1">
    <w:name w:val="Heading 1"/>
    <w:basedOn w:val="Normal"/>
    <w:qFormat/>
    <w:pPr>
      <w:keepNext/>
      <w:keepLines/>
      <w:numPr>
        <w:ilvl w:val="0"/>
        <w:numId w:val="0"/>
      </w:numPr>
      <w:spacing w:before="280" w:after="80"/>
      <w:outlineLvl w:val="0"/>
    </w:pPr>
    <w:rPr>
      <w:rFonts w:ascii="游ゴシック Light" w:hAnsi="游ゴシック Light" w:eastAsia="游ゴシック Light" w:cs="Tahoma"/>
      <w:color w:val="000000"/>
      <w:sz w:val="32"/>
      <w:szCs w:val="32"/>
    </w:rPr>
  </w:style>
  <w:style w:type="paragraph" w:styleId="Heading2">
    <w:name w:val="Heading 2"/>
    <w:basedOn w:val="Normal"/>
    <w:qFormat/>
    <w:pPr>
      <w:keepNext/>
      <w:keepLines/>
      <w:numPr>
        <w:ilvl w:val="0"/>
        <w:numId w:val="0"/>
      </w:numPr>
      <w:spacing w:before="160" w:after="80"/>
      <w:outlineLvl w:val="1"/>
    </w:pPr>
    <w:rPr>
      <w:rFonts w:ascii="游ゴシック Light" w:hAnsi="游ゴシック Light" w:eastAsia="游ゴシック Light" w:cs="Tahoma"/>
      <w:color w:val="000000"/>
      <w:sz w:val="28"/>
      <w:szCs w:val="28"/>
    </w:rPr>
  </w:style>
  <w:style w:type="paragraph" w:styleId="Heading3">
    <w:name w:val="Heading 3"/>
    <w:basedOn w:val="Normal"/>
    <w:qFormat/>
    <w:pPr>
      <w:keepNext/>
      <w:keepLines/>
      <w:numPr>
        <w:ilvl w:val="0"/>
        <w:numId w:val="0"/>
      </w:numPr>
      <w:spacing w:before="160" w:after="80"/>
      <w:outlineLvl w:val="2"/>
    </w:pPr>
    <w:rPr>
      <w:rFonts w:ascii="游ゴシック Light" w:hAnsi="游ゴシック Light" w:eastAsia="游ゴシック Light" w:cs="Tahoma"/>
      <w:color w:val="000000"/>
      <w:sz w:val="24"/>
      <w:szCs w:val="24"/>
    </w:rPr>
  </w:style>
  <w:style w:type="paragraph" w:styleId="Heading4">
    <w:name w:val="Heading 4"/>
    <w:basedOn w:val="Normal"/>
    <w:qFormat/>
    <w:pPr>
      <w:keepNext/>
      <w:keepLines/>
      <w:numPr>
        <w:ilvl w:val="0"/>
        <w:numId w:val="0"/>
      </w:numPr>
      <w:spacing w:before="80" w:after="40"/>
      <w:outlineLvl w:val="3"/>
    </w:pPr>
    <w:rPr>
      <w:rFonts w:ascii="游ゴシック Light" w:hAnsi="游ゴシック Light" w:eastAsia="游ゴシック Light" w:cs="Tahoma"/>
      <w:color w:val="000000"/>
    </w:rPr>
  </w:style>
  <w:style w:type="paragraph" w:styleId="Heading5">
    <w:name w:val="Heading 5"/>
    <w:basedOn w:val="Normal"/>
    <w:qFormat/>
    <w:pPr>
      <w:keepNext/>
      <w:keepLines/>
      <w:numPr>
        <w:ilvl w:val="0"/>
        <w:numId w:val="0"/>
      </w:numPr>
      <w:spacing w:before="80" w:after="40"/>
      <w:ind w:left="100" w:right="0" w:hanging="0"/>
      <w:outlineLvl w:val="4"/>
    </w:pPr>
    <w:rPr>
      <w:rFonts w:ascii="游ゴシック Light" w:hAnsi="游ゴシック Light" w:eastAsia="游ゴシック Light" w:cs="Tahoma"/>
      <w:color w:val="000000"/>
    </w:rPr>
  </w:style>
  <w:style w:type="paragraph" w:styleId="Heading6">
    <w:name w:val="Heading 6"/>
    <w:basedOn w:val="Normal"/>
    <w:qFormat/>
    <w:pPr>
      <w:keepNext/>
      <w:keepLines/>
      <w:numPr>
        <w:ilvl w:val="0"/>
        <w:numId w:val="0"/>
      </w:numPr>
      <w:spacing w:before="80" w:after="40"/>
      <w:ind w:left="200" w:right="0" w:hanging="0"/>
      <w:outlineLvl w:val="5"/>
    </w:pPr>
    <w:rPr>
      <w:rFonts w:ascii="游ゴシック Light" w:hAnsi="游ゴシック Light" w:eastAsia="游ゴシック Light" w:cs="Tahoma"/>
      <w:color w:val="000000"/>
    </w:rPr>
  </w:style>
  <w:style w:type="paragraph" w:styleId="Heading7">
    <w:name w:val="Heading 7"/>
    <w:basedOn w:val="Normal"/>
    <w:qFormat/>
    <w:pPr>
      <w:keepNext/>
      <w:keepLines/>
      <w:numPr>
        <w:ilvl w:val="0"/>
        <w:numId w:val="0"/>
      </w:numPr>
      <w:spacing w:before="80" w:after="40"/>
      <w:ind w:left="300" w:right="0" w:hanging="0"/>
      <w:outlineLvl w:val="6"/>
    </w:pPr>
    <w:rPr>
      <w:rFonts w:ascii="游ゴシック Light" w:hAnsi="游ゴシック Light" w:eastAsia="游ゴシック Light" w:cs="Tahoma"/>
      <w:color w:val="000000"/>
    </w:rPr>
  </w:style>
  <w:style w:type="paragraph" w:styleId="Heading8">
    <w:name w:val="Heading 8"/>
    <w:basedOn w:val="Normal"/>
    <w:qFormat/>
    <w:pPr>
      <w:keepNext/>
      <w:keepLines/>
      <w:numPr>
        <w:ilvl w:val="0"/>
        <w:numId w:val="0"/>
      </w:numPr>
      <w:spacing w:before="80" w:after="40"/>
      <w:ind w:left="400" w:right="0" w:hanging="0"/>
      <w:outlineLvl w:val="7"/>
    </w:pPr>
    <w:rPr>
      <w:rFonts w:ascii="游ゴシック Light" w:hAnsi="游ゴシック Light" w:eastAsia="游ゴシック Light" w:cs="Tahoma"/>
      <w:color w:val="000000"/>
    </w:rPr>
  </w:style>
  <w:style w:type="paragraph" w:styleId="Heading9">
    <w:name w:val="Heading 9"/>
    <w:basedOn w:val="Normal"/>
    <w:qFormat/>
    <w:pPr>
      <w:keepNext/>
      <w:keepLines/>
      <w:numPr>
        <w:ilvl w:val="0"/>
        <w:numId w:val="0"/>
      </w:numPr>
      <w:spacing w:before="80" w:after="40"/>
      <w:ind w:left="500" w:right="0" w:hanging="0"/>
      <w:outlineLvl w:val="8"/>
    </w:pPr>
    <w:rPr>
      <w:rFonts w:ascii="游ゴシック Light" w:hAnsi="游ゴシック Light" w:eastAsia="游ゴシック Light" w:cs="Tahoma"/>
      <w:color w:val="000000"/>
    </w:rPr>
  </w:style>
  <w:style w:type="character" w:styleId="DefaultParagraphFont">
    <w:name w:val="Default Paragraph Font"/>
    <w:qFormat/>
    <w:rPr/>
  </w:style>
  <w:style w:type="character" w:styleId="1">
    <w:name w:val="見出し 1 (文字)"/>
    <w:basedOn w:val="DefaultParagraphFont"/>
    <w:qFormat/>
    <w:rPr>
      <w:rFonts w:ascii="游ゴシック Light" w:hAnsi="游ゴシック Light" w:eastAsia="游ゴシック Light" w:cs="Tahoma"/>
      <w:color w:val="000000"/>
      <w:sz w:val="32"/>
      <w:szCs w:val="32"/>
    </w:rPr>
  </w:style>
  <w:style w:type="character" w:styleId="2">
    <w:name w:val="見出し 2 (文字)"/>
    <w:basedOn w:val="DefaultParagraphFont"/>
    <w:qFormat/>
    <w:rPr>
      <w:rFonts w:ascii="游ゴシック Light" w:hAnsi="游ゴシック Light" w:eastAsia="游ゴシック Light" w:cs="Tahoma"/>
      <w:color w:val="000000"/>
      <w:sz w:val="28"/>
      <w:szCs w:val="28"/>
    </w:rPr>
  </w:style>
  <w:style w:type="character" w:styleId="3">
    <w:name w:val="見出し 3 (文字)"/>
    <w:basedOn w:val="DefaultParagraphFont"/>
    <w:qFormat/>
    <w:rPr>
      <w:rFonts w:ascii="游ゴシック Light" w:hAnsi="游ゴシック Light" w:eastAsia="游ゴシック Light" w:cs="Tahoma"/>
      <w:color w:val="000000"/>
      <w:sz w:val="24"/>
      <w:szCs w:val="24"/>
    </w:rPr>
  </w:style>
  <w:style w:type="character" w:styleId="4">
    <w:name w:val="見出し 4 (文字)"/>
    <w:basedOn w:val="DefaultParagraphFont"/>
    <w:qFormat/>
    <w:rPr>
      <w:rFonts w:ascii="游ゴシック Light" w:hAnsi="游ゴシック Light" w:eastAsia="游ゴシック Light" w:cs="Tahoma"/>
      <w:color w:val="000000"/>
    </w:rPr>
  </w:style>
  <w:style w:type="character" w:styleId="5">
    <w:name w:val="見出し 5 (文字)"/>
    <w:basedOn w:val="DefaultParagraphFont"/>
    <w:qFormat/>
    <w:rPr>
      <w:rFonts w:ascii="游ゴシック Light" w:hAnsi="游ゴシック Light" w:eastAsia="游ゴシック Light" w:cs="Tahoma"/>
      <w:color w:val="000000"/>
    </w:rPr>
  </w:style>
  <w:style w:type="character" w:styleId="6">
    <w:name w:val="見出し 6 (文字)"/>
    <w:basedOn w:val="DefaultParagraphFont"/>
    <w:qFormat/>
    <w:rPr>
      <w:rFonts w:ascii="游ゴシック Light" w:hAnsi="游ゴシック Light" w:eastAsia="游ゴシック Light" w:cs="Tahoma"/>
      <w:color w:val="000000"/>
    </w:rPr>
  </w:style>
  <w:style w:type="character" w:styleId="7">
    <w:name w:val="見出し 7 (文字)"/>
    <w:basedOn w:val="DefaultParagraphFont"/>
    <w:qFormat/>
    <w:rPr>
      <w:rFonts w:ascii="游ゴシック Light" w:hAnsi="游ゴシック Light" w:eastAsia="游ゴシック Light" w:cs="Tahoma"/>
      <w:color w:val="000000"/>
    </w:rPr>
  </w:style>
  <w:style w:type="character" w:styleId="8">
    <w:name w:val="見出し 8 (文字)"/>
    <w:basedOn w:val="DefaultParagraphFont"/>
    <w:qFormat/>
    <w:rPr>
      <w:rFonts w:ascii="游ゴシック Light" w:hAnsi="游ゴシック Light" w:eastAsia="游ゴシック Light" w:cs="Tahoma"/>
      <w:color w:val="000000"/>
    </w:rPr>
  </w:style>
  <w:style w:type="character" w:styleId="9">
    <w:name w:val="見出し 9 (文字)"/>
    <w:basedOn w:val="DefaultParagraphFont"/>
    <w:qFormat/>
    <w:rPr>
      <w:rFonts w:ascii="游ゴシック Light" w:hAnsi="游ゴシック Light" w:eastAsia="游ゴシック Light" w:cs="Tahoma"/>
      <w:color w:val="000000"/>
    </w:rPr>
  </w:style>
  <w:style w:type="character" w:styleId="Style5">
    <w:name w:val="表題 (文字)"/>
    <w:basedOn w:val="DefaultParagraphFont"/>
    <w:qFormat/>
    <w:rPr>
      <w:rFonts w:ascii="游ゴシック Light" w:hAnsi="游ゴシック Light" w:eastAsia="游ゴシック Light" w:cs="Tahoma"/>
      <w:spacing w:val="-10"/>
      <w:sz w:val="56"/>
      <w:szCs w:val="56"/>
    </w:rPr>
  </w:style>
  <w:style w:type="character" w:styleId="Style6">
    <w:name w:val="副題 (文字)"/>
    <w:basedOn w:val="DefaultParagraphFont"/>
    <w:qFormat/>
    <w:rPr>
      <w:rFonts w:ascii="游ゴシック Light" w:hAnsi="游ゴシック Light" w:eastAsia="游ゴシック Light" w:cs="Tahoma"/>
      <w:color w:val="595959"/>
      <w:spacing w:val="15"/>
      <w:sz w:val="28"/>
      <w:szCs w:val="28"/>
    </w:rPr>
  </w:style>
  <w:style w:type="character" w:styleId="Style7">
    <w:name w:val="引用文 (文字)"/>
    <w:basedOn w:val="DefaultParagraphFont"/>
    <w:qFormat/>
    <w:rPr>
      <w:i/>
      <w:iCs/>
      <w:color w:val="404040"/>
    </w:rPr>
  </w:style>
  <w:style w:type="character" w:styleId="IntenseEmphasis">
    <w:name w:val="Intense Emphasis"/>
    <w:basedOn w:val="DefaultParagraphFont"/>
    <w:qFormat/>
    <w:rPr>
      <w:i/>
      <w:iCs/>
      <w:color w:val="0F4761"/>
    </w:rPr>
  </w:style>
  <w:style w:type="character" w:styleId="21">
    <w:name w:val="引用文 2 (文字)"/>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Style8">
    <w:name w:val="ヘッダー (文字)"/>
    <w:basedOn w:val="DefaultParagraphFont"/>
    <w:qFormat/>
    <w:rPr/>
  </w:style>
  <w:style w:type="character" w:styleId="Style9">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Title">
    <w:name w:val="Title"/>
    <w:basedOn w:val="Normal"/>
    <w:qFormat/>
    <w:pPr>
      <w:spacing w:before="0" w:after="80"/>
      <w:contextualSpacing/>
      <w:jc w:val="center"/>
    </w:pPr>
    <w:rPr>
      <w:rFonts w:ascii="游ゴシック Light" w:hAnsi="游ゴシック Light" w:eastAsia="游ゴシック Light" w:cs="Tahoma"/>
      <w:spacing w:val="-10"/>
      <w:sz w:val="56"/>
      <w:szCs w:val="56"/>
    </w:rPr>
  </w:style>
  <w:style w:type="paragraph" w:styleId="Subtitle">
    <w:name w:val="Subtitle"/>
    <w:basedOn w:val="Normal"/>
    <w:qFormat/>
    <w:pPr>
      <w:spacing w:before="0" w:after="160"/>
      <w:jc w:val="center"/>
    </w:pPr>
    <w:rPr>
      <w:rFonts w:ascii="游ゴシック Light" w:hAnsi="游ゴシック Light" w:eastAsia="游ゴシック Light" w:cs="Tahoma"/>
      <w:color w:val="595959"/>
      <w:spacing w:val="15"/>
      <w:sz w:val="28"/>
      <w:szCs w:val="28"/>
    </w:rPr>
  </w:style>
  <w:style w:type="paragraph" w:styleId="Quote">
    <w:name w:val="Quote"/>
    <w:basedOn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FrameContents">
    <w:name w:val="Frame Contents"/>
    <w:basedOn w:val="Normal"/>
    <w:qFormat/>
    <w:pPr>
      <w:textAlignment w:val="baseline"/>
    </w:pPr>
    <w:rPr>
      <w:rFonts w:ascii="ＭＳ 明朝" w:hAnsi="ＭＳ 明朝" w:eastAsia="ＭＳ 明朝" w:cs="ＭＳ 明朝"/>
      <w:color w:val="000000"/>
      <w:sz w:val="24"/>
      <w:szCs w:val="20"/>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
  <Pages>5</Pages>
  <Words>3333</Words>
  <Characters>3397</Characters>
  <CharactersWithSpaces>3700</CharactersWithSpaces>
  <Paragraphs>119</Paragraphs>
  <Company>Sanyo-Onoda City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2026-03-09T08:41:00Z</dcterms:created>
  <dc:creator>25240</dc:creator>
  <dc:description/>
  <dc:language>en-US</dc:language>
  <cp:lastModifiedBy>松尾 一宏</cp:lastModifiedBy>
  <cp:lastPrinted>2026-03-05T09:18:00Z</cp:lastPrinted>
  <dcterms:modified xsi:type="dcterms:W3CDTF">2026-03-09T08:41:00Z</dcterms:modified>
  <cp:revision>2</cp:revision>
  <dc:subject/>
  <dc:title/>
</cp:coreProperties>
</file>