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様式第３号</w:t>
      </w:r>
    </w:p>
    <w:p>
      <w:pPr>
        <w:pStyle w:val="Normal"/>
        <w:rPr/>
      </w:pPr>
      <w:r>
        <w:rPr/>
      </w:r>
    </w:p>
    <w:p>
      <w:pPr>
        <w:pStyle w:val="Normal"/>
        <w:jc w:val="center"/>
        <w:rPr>
          <w:rFonts w:ascii="ＭＳ ゴシック" w:hAnsi="ＭＳ ゴシック" w:eastAsia="ＭＳ ゴシック"/>
          <w:sz w:val="24"/>
        </w:rPr>
      </w:pPr>
      <w:r>
        <w:rPr>
          <w:rFonts w:ascii="ＭＳ ゴシック" w:hAnsi="ＭＳ ゴシック" w:eastAsia="ＭＳ ゴシック"/>
          <w:sz w:val="24"/>
        </w:rPr>
        <w:t>業　務　実　績</w:t>
      </w:r>
    </w:p>
    <w:p>
      <w:pPr>
        <w:pStyle w:val="Normal"/>
        <w:rPr/>
      </w:pPr>
      <w:r>
        <w:rPr/>
      </w:r>
    </w:p>
    <w:p>
      <w:pPr>
        <w:pStyle w:val="Normal"/>
        <w:rPr/>
      </w:pPr>
      <w:r>
        <w:rPr/>
        <w:t>　システム導入実績</w:t>
      </w:r>
    </w:p>
    <w:p>
      <w:pPr>
        <w:pStyle w:val="Normal"/>
        <w:ind w:left="210" w:right="0" w:firstLine="210"/>
        <w:rPr/>
      </w:pPr>
      <w:r>
        <w:rPr/>
        <w:t>現在、地方公共団体が経営する水道事業体（用水供給事業体は除く。）にシステムを導入しており、歩掛及び単価改定業務、現地対応の保守を実施している直近の実績を記載してください。</w:t>
      </w:r>
    </w:p>
    <w:p>
      <w:pPr>
        <w:pStyle w:val="Normal"/>
        <w:ind w:left="210" w:right="0" w:firstLine="210"/>
        <w:rPr/>
      </w:pPr>
      <w:r>
        <w:rPr>
          <w:rFonts w:ascii="ＭＳ 明朝" w:hAnsi="ＭＳ 明朝"/>
        </w:rPr>
        <w:t>CAD</w:t>
      </w:r>
      <w:r>
        <w:rPr/>
        <w:t>設計システム又は積算システムの単体導入は設計積算システムの導入実績として認めません。</w:t>
      </w:r>
    </w:p>
    <w:p>
      <w:pPr>
        <w:pStyle w:val="Normal"/>
        <w:rPr/>
      </w:pPr>
      <w:r>
        <w:rPr/>
      </w:r>
    </w:p>
    <w:p>
      <w:pPr>
        <w:pStyle w:val="Normal"/>
        <w:rPr/>
      </w:pPr>
      <w:r>
        <w:rPr/>
      </w:r>
    </w:p>
    <w:p>
      <w:pPr>
        <w:pStyle w:val="Normal"/>
        <w:rPr/>
      </w:pPr>
      <w:r>
        <w:rPr/>
      </w:r>
    </w:p>
    <w:tbl>
      <w:tblPr>
        <w:tblW w:w="9072"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2414"/>
        <w:gridCol w:w="6658"/>
      </w:tblGrid>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ind w:left="0" w:right="1" w:hanging="0"/>
              <w:jc w:val="left"/>
              <w:rPr/>
            </w:pPr>
            <w:r>
              <w:rPr/>
              <w:t>導入都市名</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rPr/>
            </w:pPr>
            <w:r>
              <w:rPr/>
            </w:r>
          </w:p>
        </w:tc>
      </w:tr>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ind w:left="0" w:right="1" w:hanging="0"/>
              <w:jc w:val="left"/>
              <w:rPr/>
            </w:pPr>
            <w:r>
              <w:rPr/>
              <w:t>契約年度</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ind w:left="0" w:right="0" w:firstLine="2940"/>
              <w:rPr/>
            </w:pPr>
            <w:r>
              <w:rPr/>
              <w:t>年度</w:t>
            </w:r>
          </w:p>
        </w:tc>
      </w:tr>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jc w:val="left"/>
              <w:rPr/>
            </w:pPr>
            <w:r>
              <w:rPr/>
              <w:t>契約件名</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rPr/>
            </w:pPr>
            <w:r>
              <w:rPr/>
            </w:r>
          </w:p>
        </w:tc>
      </w:tr>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jc w:val="left"/>
              <w:rPr/>
            </w:pPr>
            <w:r>
              <w:rPr/>
              <w:t>契約金額（税抜）</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ind w:left="0" w:right="0" w:firstLine="2940"/>
              <w:rPr/>
            </w:pPr>
            <w:r>
              <w:rPr/>
              <w:t>円</w:t>
            </w:r>
          </w:p>
        </w:tc>
      </w:tr>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jc w:val="left"/>
              <w:rPr/>
            </w:pPr>
            <w:r>
              <w:rPr/>
              <w:t>歩掛及び単価改定業務</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rPr/>
            </w:pPr>
            <w:r>
              <w:rPr/>
              <w:t>□</w:t>
            </w:r>
            <w:r>
              <w:rPr/>
              <w:t>歩掛 □単価　※複数選択可</w:t>
            </w:r>
          </w:p>
        </w:tc>
      </w:tr>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jc w:val="left"/>
              <w:rPr/>
            </w:pPr>
            <w:r>
              <w:rPr/>
              <w:t>保守対応</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rPr/>
            </w:pPr>
            <w:r>
              <w:rPr/>
              <w:t>□</w:t>
            </w:r>
            <w:r>
              <w:rPr/>
              <w:t>現地 □電話 □</w:t>
            </w:r>
            <w:r>
              <w:rPr>
                <w:rFonts w:ascii="ＭＳ 明朝" w:hAnsi="ＭＳ 明朝"/>
              </w:rPr>
              <w:t xml:space="preserve">電子メール </w:t>
            </w:r>
            <w:r>
              <w:rPr/>
              <w:t>□ＦＡＸ □その他　※複数選択可</w:t>
            </w:r>
          </w:p>
        </w:tc>
      </w:tr>
      <w:tr>
        <w:trPr>
          <w:trHeight w:val="512" w:hRule="atLeast"/>
        </w:trPr>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jc w:val="left"/>
              <w:rPr/>
            </w:pPr>
            <w:r>
              <w:rPr/>
              <w:t>給水人口</w:t>
            </w:r>
          </w:p>
        </w:tc>
        <w:tc>
          <w:tcPr>
            <w:tcW w:w="66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ind w:left="0" w:right="0" w:firstLine="2940"/>
              <w:rPr/>
            </w:pPr>
            <w:r>
              <w:rPr/>
              <w:t>人</w:t>
            </w:r>
          </w:p>
        </w:tc>
      </w:tr>
    </w:tbl>
    <w:p>
      <w:pPr>
        <w:pStyle w:val="Normal"/>
        <w:rPr/>
      </w:pPr>
      <w:r>
        <w:rPr/>
        <w:t>※</w:t>
      </w:r>
      <w:r>
        <w:rPr/>
        <w:t>　契約が確認できる資料（契約書、実績報告書等）の写しを添付してください。</w:t>
      </w:r>
    </w:p>
    <w:sectPr>
      <w:type w:val="nextPage"/>
      <w:pgSz w:w="11906" w:h="16838"/>
      <w:pgMar w:left="1701" w:right="1134" w:header="0" w:top="1418" w:footer="0" w:bottom="1418"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ゴシック">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s="Times New Roman"/>
      <w:color w:val="auto"/>
      <w:sz w:val="21"/>
      <w:szCs w:val="20"/>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Times New Roman"/>
      <w:sz w:val="18"/>
      <w:szCs w:val="18"/>
    </w:rPr>
  </w:style>
  <w:style w:type="paragraph" w:styleId="Heading">
    <w:name w:val="Heading"/>
    <w:basedOn w:val="Normal"/>
    <w:next w:val="TextBody"/>
    <w:qFormat/>
    <w:pPr>
      <w:keepNext/>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cs="Times New Roman"/>
      <w:sz w:val="18"/>
      <w:szCs w:val="18"/>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
  <Pages>1</Pages>
  <Words>262</Words>
  <Characters>264</Characters>
  <CharactersWithSpaces>276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lastPrinted>2025-10-21T00:11:00Z</cp:lastPrinted>
  <dcterms:created xsi:type="dcterms:W3CDTF">2025-06-12T06:12:00Z</dcterms:created>
  <dcterms:modified xsi:type="dcterms:W3CDTF">2025-10-21T00:11:00Z</dcterms:modified>
</cp:coreProperties>
</file>