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1" w:type="dxa"/>
        <w:jc w:val="left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47" w:type="dxa"/>
          <w:bottom w:w="0" w:type="dxa"/>
          <w:right w:w="52" w:type="dxa"/>
        </w:tblCellMar>
      </w:tblPr>
      <w:tblGrid>
        <w:gridCol w:w="451"/>
        <w:gridCol w:w="1081"/>
        <w:gridCol w:w="964"/>
        <w:gridCol w:w="964"/>
        <w:gridCol w:w="964"/>
        <w:gridCol w:w="964"/>
        <w:gridCol w:w="970"/>
        <w:gridCol w:w="964"/>
        <w:gridCol w:w="2029"/>
      </w:tblGrid>
      <w:tr>
        <w:trPr/>
        <w:tc>
          <w:tcPr>
            <w:tcW w:w="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suppressAutoHyphens w:val="true"/>
              <w:ind w:left="113" w:right="113" w:hanging="0"/>
              <w:jc w:val="center"/>
              <w:rPr/>
            </w:pPr>
            <w:r>
              <w:rPr/>
              <w:t>土　地　の　表　示　等</w:t>
            </w:r>
          </w:p>
        </w:tc>
        <w:tc>
          <w:tcPr>
            <w:tcW w:w="1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市町</w:t>
            </w: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大字</w:t>
            </w: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字</w:t>
            </w: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地番</w:t>
            </w:r>
          </w:p>
        </w:tc>
        <w:tc>
          <w:tcPr>
            <w:tcW w:w="1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地目</w:t>
            </w:r>
          </w:p>
        </w:tc>
        <w:tc>
          <w:tcPr>
            <w:tcW w:w="9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面積</w:t>
            </w:r>
          </w:p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（㎡）</w:t>
            </w:r>
          </w:p>
        </w:tc>
        <w:tc>
          <w:tcPr>
            <w:tcW w:w="2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所有者</w:t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登記簿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/>
            </w:pPr>
            <w:r>
              <w:rPr/>
              <w:t>現況</w:t>
            </w:r>
          </w:p>
        </w:tc>
        <w:tc>
          <w:tcPr>
            <w:tcW w:w="9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ind w:left="0" w:right="872" w:hanging="0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>
          <w:trHeight w:val="730" w:hRule="atLeast"/>
        </w:trPr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ind w:left="0" w:right="872" w:hanging="0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>
          <w:trHeight w:val="730" w:hRule="atLeast"/>
        </w:trPr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i/>
                <w:i/>
                <w:iCs/>
                <w:spacing w:val="2"/>
              </w:rPr>
            </w:pPr>
            <w:r>
              <w:rPr>
                <w:rFonts w:cs="Times New Roman"/>
                <w:i/>
                <w:iCs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i/>
                <w:i/>
                <w:iCs/>
                <w:spacing w:val="2"/>
              </w:rPr>
            </w:pPr>
            <w:r>
              <w:rPr>
                <w:rFonts w:cs="Times New Roman"/>
                <w:i/>
                <w:iCs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ind w:left="0" w:right="872" w:hanging="0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ind w:left="0" w:right="0" w:firstLine="111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ind w:left="0" w:right="0" w:firstLine="111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ind w:left="0" w:right="0" w:firstLine="111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ind w:left="0" w:right="0" w:firstLine="111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4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7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</w:tbl>
    <w:p>
      <w:pPr>
        <w:pStyle w:val="Normal"/>
        <w:jc w:val="center"/>
        <w:rPr>
          <w:rFonts w:ascii="ＭＳ Ｐゴシック" w:hAnsi="ＭＳ Ｐゴシック" w:eastAsia="ＭＳ Ｐゴシック"/>
          <w:b/>
          <w:b/>
          <w:bCs/>
          <w:sz w:val="24"/>
          <w:szCs w:val="24"/>
        </w:rPr>
      </w:pPr>
      <w:r>
        <w:rPr>
          <w:rFonts w:ascii="ＭＳ Ｐゴシック" w:hAnsi="ＭＳ Ｐゴシック" w:eastAsia="ＭＳ Ｐゴシック"/>
          <w:b/>
          <w:bCs/>
          <w:sz w:val="24"/>
          <w:szCs w:val="24"/>
        </w:rPr>
        <w:t>申請に係る土地の表示等</w:t>
      </w:r>
    </w:p>
    <w:sectPr>
      <w:type w:val="nextPage"/>
      <w:pgSz w:w="11906" w:h="16838"/>
      <w:pgMar w:left="1701" w:right="1701" w:header="0" w:top="1134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 w:val="21"/>
        <w:szCs w:val="24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ＭＳ 明朝" w:hAnsi="ＭＳ 明朝" w:eastAsia="ＭＳ 明朝" w:cs="ＭＳ 明朝"/>
      <w:color w:val="000000"/>
      <w:sz w:val="21"/>
      <w:szCs w:val="21"/>
      <w:lang w:val="en-US" w:eastAsia="ja-JP" w:bidi="ar-SA"/>
    </w:rPr>
  </w:style>
  <w:style w:type="paragraph" w:styleId="Heading1">
    <w:name w:val="Heading 1"/>
    <w:basedOn w:val="Normal"/>
    <w:qFormat/>
    <w:pPr>
      <w:keepNext/>
      <w:keepLines/>
      <w:numPr>
        <w:ilvl w:val="0"/>
        <w:numId w:val="0"/>
      </w:numPr>
      <w:spacing w:before="280" w:after="80"/>
      <w:outlineLvl w:val="0"/>
    </w:pPr>
    <w:rPr>
      <w:rFonts w:ascii="游ゴシック Light" w:hAnsi="游ゴシック Light" w:eastAsia="游ゴシック Light" w:cs="Tahoma"/>
      <w:color w:val="000000"/>
      <w:sz w:val="32"/>
      <w:szCs w:val="32"/>
    </w:rPr>
  </w:style>
  <w:style w:type="paragraph" w:styleId="Heading2">
    <w:name w:val="Heading 2"/>
    <w:basedOn w:val="Normal"/>
    <w:qFormat/>
    <w:pPr>
      <w:keepNext/>
      <w:keepLines/>
      <w:numPr>
        <w:ilvl w:val="0"/>
        <w:numId w:val="0"/>
      </w:numPr>
      <w:spacing w:before="160" w:after="80"/>
      <w:outlineLvl w:val="1"/>
    </w:pPr>
    <w:rPr>
      <w:rFonts w:ascii="游ゴシック Light" w:hAnsi="游ゴシック Light" w:eastAsia="游ゴシック Light" w:cs="Tahoma"/>
      <w:color w:val="000000"/>
      <w:sz w:val="28"/>
      <w:szCs w:val="28"/>
    </w:rPr>
  </w:style>
  <w:style w:type="paragraph" w:styleId="Heading3">
    <w:name w:val="Heading 3"/>
    <w:basedOn w:val="Normal"/>
    <w:qFormat/>
    <w:pPr>
      <w:keepNext/>
      <w:keepLines/>
      <w:numPr>
        <w:ilvl w:val="0"/>
        <w:numId w:val="0"/>
      </w:numPr>
      <w:spacing w:before="160" w:after="80"/>
      <w:outlineLvl w:val="2"/>
    </w:pPr>
    <w:rPr>
      <w:rFonts w:ascii="游ゴシック Light" w:hAnsi="游ゴシック Light" w:eastAsia="游ゴシック Light" w:cs="Tahoma"/>
      <w:color w:val="000000"/>
      <w:sz w:val="24"/>
    </w:rPr>
  </w:style>
  <w:style w:type="paragraph" w:styleId="Heading4">
    <w:name w:val="Heading 4"/>
    <w:basedOn w:val="Normal"/>
    <w:qFormat/>
    <w:pPr>
      <w:keepNext/>
      <w:keepLines/>
      <w:numPr>
        <w:ilvl w:val="0"/>
        <w:numId w:val="0"/>
      </w:numPr>
      <w:spacing w:before="80" w:after="40"/>
      <w:outlineLvl w:val="3"/>
    </w:pPr>
    <w:rPr>
      <w:rFonts w:ascii="游ゴシック Light" w:hAnsi="游ゴシック Light" w:eastAsia="游ゴシック Light" w:cs="Tahoma"/>
      <w:color w:val="000000"/>
    </w:rPr>
  </w:style>
  <w:style w:type="paragraph" w:styleId="Heading5">
    <w:name w:val="Heading 5"/>
    <w:basedOn w:val="Normal"/>
    <w:qFormat/>
    <w:pPr>
      <w:keepNext/>
      <w:keepLines/>
      <w:numPr>
        <w:ilvl w:val="0"/>
        <w:numId w:val="0"/>
      </w:numPr>
      <w:spacing w:before="80" w:after="40"/>
      <w:ind w:left="100" w:right="0" w:hanging="0"/>
      <w:outlineLvl w:val="4"/>
    </w:pPr>
    <w:rPr>
      <w:rFonts w:ascii="游ゴシック Light" w:hAnsi="游ゴシック Light" w:eastAsia="游ゴシック Light" w:cs="Tahoma"/>
      <w:color w:val="000000"/>
    </w:rPr>
  </w:style>
  <w:style w:type="paragraph" w:styleId="Heading6">
    <w:name w:val="Heading 6"/>
    <w:basedOn w:val="Normal"/>
    <w:qFormat/>
    <w:pPr>
      <w:keepNext/>
      <w:keepLines/>
      <w:numPr>
        <w:ilvl w:val="0"/>
        <w:numId w:val="0"/>
      </w:numPr>
      <w:spacing w:before="80" w:after="40"/>
      <w:ind w:left="200" w:right="0" w:hanging="0"/>
      <w:outlineLvl w:val="5"/>
    </w:pPr>
    <w:rPr>
      <w:rFonts w:ascii="游ゴシック Light" w:hAnsi="游ゴシック Light" w:eastAsia="游ゴシック Light" w:cs="Tahoma"/>
      <w:color w:val="000000"/>
    </w:rPr>
  </w:style>
  <w:style w:type="paragraph" w:styleId="Heading7">
    <w:name w:val="Heading 7"/>
    <w:basedOn w:val="Normal"/>
    <w:qFormat/>
    <w:pPr>
      <w:keepNext/>
      <w:keepLines/>
      <w:numPr>
        <w:ilvl w:val="0"/>
        <w:numId w:val="0"/>
      </w:numPr>
      <w:spacing w:before="80" w:after="40"/>
      <w:ind w:left="300" w:right="0" w:hanging="0"/>
      <w:outlineLvl w:val="6"/>
    </w:pPr>
    <w:rPr>
      <w:rFonts w:ascii="游ゴシック Light" w:hAnsi="游ゴシック Light" w:eastAsia="游ゴシック Light" w:cs="Tahoma"/>
      <w:color w:val="000000"/>
    </w:rPr>
  </w:style>
  <w:style w:type="paragraph" w:styleId="Heading8">
    <w:name w:val="Heading 8"/>
    <w:basedOn w:val="Normal"/>
    <w:qFormat/>
    <w:pPr>
      <w:keepNext/>
      <w:keepLines/>
      <w:numPr>
        <w:ilvl w:val="0"/>
        <w:numId w:val="0"/>
      </w:numPr>
      <w:spacing w:before="80" w:after="40"/>
      <w:ind w:left="400" w:right="0" w:hanging="0"/>
      <w:outlineLvl w:val="7"/>
    </w:pPr>
    <w:rPr>
      <w:rFonts w:ascii="游ゴシック Light" w:hAnsi="游ゴシック Light" w:eastAsia="游ゴシック Light" w:cs="Tahoma"/>
      <w:color w:val="000000"/>
    </w:rPr>
  </w:style>
  <w:style w:type="paragraph" w:styleId="Heading9">
    <w:name w:val="Heading 9"/>
    <w:basedOn w:val="Normal"/>
    <w:qFormat/>
    <w:pPr>
      <w:keepNext/>
      <w:keepLines/>
      <w:numPr>
        <w:ilvl w:val="0"/>
        <w:numId w:val="0"/>
      </w:numPr>
      <w:spacing w:before="80" w:after="40"/>
      <w:ind w:left="500" w:right="0" w:hanging="0"/>
      <w:outlineLvl w:val="8"/>
    </w:pPr>
    <w:rPr>
      <w:rFonts w:ascii="游ゴシック Light" w:hAnsi="游ゴシック Light" w:eastAsia="游ゴシック Light" w:cs="Tahoma"/>
      <w:color w:val="000000"/>
    </w:rPr>
  </w:style>
  <w:style w:type="character" w:styleId="DefaultParagraphFont">
    <w:name w:val="Default Paragraph Font"/>
    <w:qFormat/>
    <w:rPr/>
  </w:style>
  <w:style w:type="character" w:styleId="1">
    <w:name w:val="見出し 1 (文字)"/>
    <w:basedOn w:val="DefaultParagraphFont"/>
    <w:qFormat/>
    <w:rPr>
      <w:rFonts w:ascii="游ゴシック Light" w:hAnsi="游ゴシック Light" w:eastAsia="游ゴシック Light" w:cs="Tahoma"/>
      <w:color w:val="000000"/>
      <w:sz w:val="32"/>
      <w:szCs w:val="32"/>
    </w:rPr>
  </w:style>
  <w:style w:type="character" w:styleId="2">
    <w:name w:val="見出し 2 (文字)"/>
    <w:basedOn w:val="DefaultParagraphFont"/>
    <w:qFormat/>
    <w:rPr>
      <w:rFonts w:ascii="游ゴシック Light" w:hAnsi="游ゴシック Light" w:eastAsia="游ゴシック Light" w:cs="Tahoma"/>
      <w:color w:val="000000"/>
      <w:sz w:val="28"/>
      <w:szCs w:val="28"/>
    </w:rPr>
  </w:style>
  <w:style w:type="character" w:styleId="3">
    <w:name w:val="見出し 3 (文字)"/>
    <w:basedOn w:val="DefaultParagraphFont"/>
    <w:qFormat/>
    <w:rPr>
      <w:rFonts w:ascii="游ゴシック Light" w:hAnsi="游ゴシック Light" w:eastAsia="游ゴシック Light" w:cs="Tahoma"/>
      <w:color w:val="000000"/>
      <w:sz w:val="24"/>
    </w:rPr>
  </w:style>
  <w:style w:type="character" w:styleId="4">
    <w:name w:val="見出し 4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5">
    <w:name w:val="見出し 5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6">
    <w:name w:val="見出し 6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7">
    <w:name w:val="見出し 7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8">
    <w:name w:val="見出し 8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9">
    <w:name w:val="見出し 9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Style5">
    <w:name w:val="表題 (文字)"/>
    <w:basedOn w:val="DefaultParagraphFont"/>
    <w:qFormat/>
    <w:rPr>
      <w:rFonts w:ascii="游ゴシック Light" w:hAnsi="游ゴシック Light" w:eastAsia="游ゴシック Light" w:cs="Tahoma"/>
      <w:spacing w:val="-10"/>
      <w:sz w:val="56"/>
      <w:szCs w:val="56"/>
    </w:rPr>
  </w:style>
  <w:style w:type="character" w:styleId="Style6">
    <w:name w:val="副題 (文字)"/>
    <w:basedOn w:val="DefaultParagraphFont"/>
    <w:qFormat/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character" w:styleId="Style7">
    <w:name w:val="引用文 (文字)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21">
    <w:name w:val="引用文 2 (文字)"/>
    <w:basedOn w:val="DefaultParagraphFont"/>
    <w:qFormat/>
    <w:rPr>
      <w:i/>
      <w:iCs/>
      <w:color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Style8">
    <w:name w:val="ヘッダー (文字)"/>
    <w:basedOn w:val="DefaultParagraphFont"/>
    <w:qFormat/>
    <w:rPr>
      <w:rFonts w:ascii="ＭＳ 明朝" w:hAnsi="ＭＳ 明朝" w:eastAsia="ＭＳ 明朝" w:cs="ＭＳ 明朝"/>
      <w:color w:val="000000"/>
      <w:szCs w:val="21"/>
    </w:rPr>
  </w:style>
  <w:style w:type="character" w:styleId="Style9">
    <w:name w:val="フッター (文字)"/>
    <w:basedOn w:val="DefaultParagraphFont"/>
    <w:qFormat/>
    <w:rPr>
      <w:rFonts w:ascii="ＭＳ 明朝" w:hAnsi="ＭＳ 明朝" w:eastAsia="ＭＳ 明朝" w:cs="ＭＳ 明朝"/>
      <w:color w:val="000000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itle">
    <w:name w:val="Title"/>
    <w:basedOn w:val="Normal"/>
    <w:qFormat/>
    <w:pPr>
      <w:spacing w:before="0" w:after="80"/>
      <w:contextualSpacing/>
      <w:jc w:val="center"/>
    </w:pPr>
    <w:rPr>
      <w:rFonts w:ascii="游ゴシック Light" w:hAnsi="游ゴシック Light" w:eastAsia="游ゴシック Light" w:cs="Tahoma"/>
      <w:spacing w:val="-10"/>
      <w:sz w:val="56"/>
      <w:szCs w:val="56"/>
    </w:rPr>
  </w:style>
  <w:style w:type="paragraph" w:styleId="Subtitle">
    <w:name w:val="Subtitle"/>
    <w:basedOn w:val="Normal"/>
    <w:qFormat/>
    <w:pPr>
      <w:spacing w:before="0" w:after="160"/>
      <w:jc w:val="center"/>
    </w:pPr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paragraph" w:styleId="Quote">
    <w:name w:val="Quote"/>
    <w:basedOn w:val="Normal"/>
    <w:qFormat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nseQuote">
    <w:name w:val="Intense Quote"/>
    <w:basedOn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/>
  <Pages>1</Pages>
  <Words>39</Words>
  <Characters>39</Characters>
  <CharactersWithSpaces>44</CharactersWithSpaces>
  <Paragraphs>12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2025-02-26T04:46:00Z</dcterms:created>
  <dc:creator>u23@city.sanyo-onoda.local</dc:creator>
  <dc:description/>
  <dc:language>en-US</dc:language>
  <cp:lastModifiedBy>u23@city.sanyo-onoda.local</cp:lastModifiedBy>
  <cp:lastPrinted>2025-02-26T05:05:00Z</cp:lastPrinted>
  <dcterms:modified xsi:type="dcterms:W3CDTF">2025-02-26T05:09:00Z</dcterms:modified>
  <cp:revision>1</cp:revision>
  <dc:subject/>
  <dc:title/>
</cp:coreProperties>
</file>