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別紙</w:t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□</w:t>
      </w:r>
      <w:r>
        <w:rPr>
          <w:sz w:val="26"/>
          <w:szCs w:val="26"/>
        </w:rPr>
        <w:t>ＩＴ移住支援金の交付申請に関する誓約事項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334760" cy="312483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200" cy="3124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Default"/>
                              <w:spacing w:before="108" w:after="0"/>
                              <w:ind w:left="344" w:right="0" w:hanging="0"/>
                              <w:rPr>
                                <w:rFonts w:ascii="ＭＳ 明朝" w:hAnsi="ＭＳ 明朝" w:eastAsia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</w:rPr>
                              <w:t>以下の場合には、移住支援金の全額又は半額を返還します。</w:t>
                            </w:r>
                          </w:p>
                          <w:p>
                            <w:pPr>
                              <w:pStyle w:val="NoteHeading"/>
                              <w:spacing w:before="108" w:after="0"/>
                              <w:ind w:left="0" w:right="0" w:firstLine="115"/>
                              <w:jc w:val="both"/>
                              <w:rPr>
                                <w:rFonts w:ascii="ＭＳ 明朝" w:hAnsi="ＭＳ 明朝" w:eastAsia="ＭＳ 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  <w:color w:val="000000"/>
                                <w:sz w:val="24"/>
                              </w:rPr>
                              <w:t xml:space="preserve">(1) </w:t>
                            </w: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  <w:sz w:val="24"/>
                              </w:rPr>
                              <w:t>ＩＴ移住支援金の申請に当たって、虚偽の内容を申請したことが判明した場合：全額</w:t>
                            </w:r>
                          </w:p>
                          <w:p>
                            <w:pPr>
                              <w:pStyle w:val="FrameContents"/>
                              <w:spacing w:before="108" w:after="0"/>
                              <w:ind w:left="0" w:right="0" w:firstLine="1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(2) </w:t>
                            </w:r>
                            <w:r>
                              <w:rPr>
                                <w:color w:val="000000"/>
                              </w:rPr>
                              <w:t>ＩＴ移住支援金の申請日から３年未満に山陽小野田市以外の市区町村に転出した場合：</w:t>
                            </w:r>
                          </w:p>
                          <w:p>
                            <w:pPr>
                              <w:pStyle w:val="FrameContents"/>
                              <w:spacing w:before="108" w:after="0"/>
                              <w:ind w:left="0" w:right="0" w:firstLine="3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全額</w:t>
                            </w:r>
                          </w:p>
                          <w:p>
                            <w:pPr>
                              <w:pStyle w:val="FrameContents"/>
                              <w:spacing w:before="108" w:after="0"/>
                              <w:ind w:left="0" w:right="0" w:firstLine="1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(3) </w:t>
                            </w:r>
                            <w:r>
                              <w:rPr>
                                <w:color w:val="000000"/>
                              </w:rPr>
                              <w:t>ＩＴ移住支援金の申請日から１年以内に移住支援金の要件を満たす職を辞した場合：</w:t>
                            </w:r>
                          </w:p>
                          <w:p>
                            <w:pPr>
                              <w:pStyle w:val="FrameContents"/>
                              <w:spacing w:before="108" w:after="0"/>
                              <w:ind w:left="0" w:right="0" w:firstLine="3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全額</w:t>
                            </w:r>
                          </w:p>
                          <w:p>
                            <w:pPr>
                              <w:pStyle w:val="Default"/>
                              <w:spacing w:before="108" w:after="0"/>
                              <w:ind w:left="344" w:right="0" w:hanging="229"/>
                              <w:rPr>
                                <w:rFonts w:ascii="ＭＳ 明朝" w:hAnsi="ＭＳ 明朝" w:eastAsia="ＭＳ 明朝"/>
                                <w:color w:val="000000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  <w:color w:val="000000"/>
                              </w:rPr>
                              <w:t xml:space="preserve">(4) </w:t>
                            </w: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</w:rPr>
                              <w:t>「山陽小野田市東京圏移住支援事業支援金交付要綱」に基づく交付決定を取り消された場合：全額</w:t>
                            </w:r>
                          </w:p>
                          <w:p>
                            <w:pPr>
                              <w:pStyle w:val="FrameContents"/>
                              <w:spacing w:before="108" w:after="0"/>
                              <w:ind w:left="427" w:right="0" w:hanging="3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(5) </w:t>
                            </w:r>
                            <w:r>
                              <w:rPr>
                                <w:color w:val="000000"/>
                              </w:rPr>
                              <w:t>ＩＴ移住支援金の申請日から３年以上５年以内に山陽小野田市以外の市区町村に転出した場合：半額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0pt;width:498.7pt;height:245.95pt">
                <w10:wrap type="square"/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Default"/>
                        <w:spacing w:before="108" w:after="0"/>
                        <w:ind w:left="344" w:right="0" w:hanging="0"/>
                        <w:rPr>
                          <w:rFonts w:ascii="ＭＳ 明朝" w:hAnsi="ＭＳ 明朝" w:eastAsia="ＭＳ 明朝"/>
                          <w:color w:val="000000"/>
                        </w:rPr>
                      </w:pPr>
                      <w:r>
                        <w:rPr>
                          <w:rFonts w:ascii="ＭＳ 明朝" w:hAnsi="ＭＳ 明朝" w:eastAsia="ＭＳ 明朝"/>
                          <w:color w:val="000000"/>
                        </w:rPr>
                        <w:t>以下の場合には、移住支援金の全額又は半額を返還します。</w:t>
                      </w:r>
                    </w:p>
                    <w:p>
                      <w:pPr>
                        <w:pStyle w:val="NoteHeading"/>
                        <w:spacing w:before="108" w:after="0"/>
                        <w:ind w:left="0" w:right="0" w:firstLine="115"/>
                        <w:jc w:val="both"/>
                        <w:rPr>
                          <w:rFonts w:ascii="ＭＳ 明朝" w:hAnsi="ＭＳ 明朝" w:eastAsia="ＭＳ 明朝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明朝" w:ascii="ＭＳ 明朝" w:hAnsi="ＭＳ 明朝"/>
                          <w:color w:val="000000"/>
                          <w:sz w:val="24"/>
                        </w:rPr>
                        <w:t xml:space="preserve">(1) </w:t>
                      </w:r>
                      <w:r>
                        <w:rPr>
                          <w:rFonts w:ascii="ＭＳ 明朝" w:hAnsi="ＭＳ 明朝" w:eastAsia="ＭＳ 明朝"/>
                          <w:color w:val="000000"/>
                          <w:sz w:val="24"/>
                        </w:rPr>
                        <w:t>ＩＴ移住支援金の申請に当たって、虚偽の内容を申請したことが判明した場合：全額</w:t>
                      </w:r>
                    </w:p>
                    <w:p>
                      <w:pPr>
                        <w:pStyle w:val="FrameContents"/>
                        <w:spacing w:before="108" w:after="0"/>
                        <w:ind w:left="0" w:right="0" w:firstLine="1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(2) </w:t>
                      </w:r>
                      <w:r>
                        <w:rPr>
                          <w:color w:val="000000"/>
                        </w:rPr>
                        <w:t>ＩＴ移住支援金の申請日から３年未満に山陽小野田市以外の市区町村に転出した場合：</w:t>
                      </w:r>
                    </w:p>
                    <w:p>
                      <w:pPr>
                        <w:pStyle w:val="FrameContents"/>
                        <w:spacing w:before="108" w:after="0"/>
                        <w:ind w:left="0" w:right="0" w:firstLine="3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全額</w:t>
                      </w:r>
                    </w:p>
                    <w:p>
                      <w:pPr>
                        <w:pStyle w:val="FrameContents"/>
                        <w:spacing w:before="108" w:after="0"/>
                        <w:ind w:left="0" w:right="0" w:firstLine="1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(3) </w:t>
                      </w:r>
                      <w:r>
                        <w:rPr>
                          <w:color w:val="000000"/>
                        </w:rPr>
                        <w:t>ＩＴ移住支援金の申請日から１年以内に移住支援金の要件を満たす職を辞した場合：</w:t>
                      </w:r>
                    </w:p>
                    <w:p>
                      <w:pPr>
                        <w:pStyle w:val="FrameContents"/>
                        <w:spacing w:before="108" w:after="0"/>
                        <w:ind w:left="0" w:right="0" w:firstLine="3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全額</w:t>
                      </w:r>
                    </w:p>
                    <w:p>
                      <w:pPr>
                        <w:pStyle w:val="Default"/>
                        <w:spacing w:before="108" w:after="0"/>
                        <w:ind w:left="344" w:right="0" w:hanging="229"/>
                        <w:rPr>
                          <w:rFonts w:ascii="ＭＳ 明朝" w:hAnsi="ＭＳ 明朝" w:eastAsia="ＭＳ 明朝"/>
                          <w:color w:val="000000"/>
                        </w:rPr>
                      </w:pPr>
                      <w:r>
                        <w:rPr>
                          <w:rFonts w:eastAsia="ＭＳ 明朝" w:ascii="ＭＳ 明朝" w:hAnsi="ＭＳ 明朝"/>
                          <w:color w:val="000000"/>
                        </w:rPr>
                        <w:t xml:space="preserve">(4) </w:t>
                      </w:r>
                      <w:r>
                        <w:rPr>
                          <w:rFonts w:ascii="ＭＳ 明朝" w:hAnsi="ＭＳ 明朝" w:eastAsia="ＭＳ 明朝"/>
                          <w:color w:val="000000"/>
                        </w:rPr>
                        <w:t>「山陽小野田市東京圏移住支援事業支援金交付要綱」に基づく交付決定を取り消された場合：全額</w:t>
                      </w:r>
                    </w:p>
                    <w:p>
                      <w:pPr>
                        <w:pStyle w:val="FrameContents"/>
                        <w:spacing w:before="108" w:after="0"/>
                        <w:ind w:left="427" w:right="0" w:hanging="31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(5) </w:t>
                      </w:r>
                      <w:r>
                        <w:rPr>
                          <w:color w:val="000000"/>
                        </w:rPr>
                        <w:t>ＩＴ移住支援金の申請日から３年以上５年以内に山陽小野田市以外の市区町村に転出した場合：半額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4" w:right="0" w:hanging="249"/>
        <w:rPr/>
      </w:pPr>
      <w:r>
        <w:rPr>
          <w:color w:val="000000"/>
          <w:sz w:val="26"/>
          <w:szCs w:val="26"/>
        </w:rPr>
        <w:t>□</w:t>
      </w:r>
      <w:r>
        <w:rPr>
          <w:sz w:val="26"/>
          <w:szCs w:val="26"/>
        </w:rPr>
        <w:t>ＩＴ移住支援金の交付申請に関する個人情報の取扱い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19050" distL="114300" distR="136525" simplePos="0" locked="0" layoutInCell="1" allowOverlap="1" relativeHeight="4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284595" cy="1619885"/>
                <wp:effectExtent l="0" t="0" r="0" b="0"/>
                <wp:wrapNone/>
                <wp:docPr id="3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800" cy="16192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ind w:left="0" w:right="0" w:firstLine="229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山陽小野田市は、「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  <w:t>山陽小野田市</w:t>
                            </w:r>
                            <w:r>
                              <w:rPr>
                                <w:color w:val="000000"/>
                              </w:rPr>
                              <w:t>ＩＴ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  <w:t>関連人材移住支援金交付要綱</w:t>
                            </w:r>
                            <w:r>
                              <w:rPr>
                                <w:color w:val="000000"/>
                                <w:szCs w:val="23"/>
                              </w:rPr>
                              <w:t>」</w:t>
                            </w:r>
                            <w:r>
                              <w:rPr>
                                <w:color w:val="000000"/>
                              </w:rPr>
                              <w:t>の実施に際して得た個人情報について、個人情報の保護に関する法律等の規定に基づき適切に管理し、本事業の実施のために利用します。</w:t>
                            </w:r>
                          </w:p>
                          <w:p>
                            <w:pPr>
                              <w:pStyle w:val="FrameContents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　また、山陽小野田市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3" stroked="t" style="position:absolute;margin-left:-9.55pt;margin-top:4.05pt;width:494.75pt;height:127.45pt;mso-position-horizontal:right;mso-position-horizontal-relative:margin">
                <w10:wrap type="square"/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ind w:left="0" w:right="0" w:firstLine="229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t>山陽小野田市は、「</w:t>
                      </w:r>
                      <w:r>
                        <w:rPr>
                          <w:color w:val="000000"/>
                          <w:szCs w:val="24"/>
                        </w:rPr>
                        <w:t>山陽小野田市</w:t>
                      </w:r>
                      <w:r>
                        <w:rPr>
                          <w:color w:val="000000"/>
                        </w:rPr>
                        <w:t>ＩＴ</w:t>
                      </w:r>
                      <w:r>
                        <w:rPr>
                          <w:color w:val="000000"/>
                          <w:szCs w:val="24"/>
                        </w:rPr>
                        <w:t>関連人材移住支援金交付要綱</w:t>
                      </w:r>
                      <w:r>
                        <w:rPr>
                          <w:color w:val="000000"/>
                          <w:szCs w:val="23"/>
                        </w:rPr>
                        <w:t>」</w:t>
                      </w:r>
                      <w:r>
                        <w:rPr>
                          <w:color w:val="000000"/>
                        </w:rPr>
                        <w:t>の実施に際して得た個人情報について、個人情報の保護に関する法律等の規定に基づき適切に管理し、本事業の実施のために利用します。</w:t>
                      </w:r>
                    </w:p>
                    <w:p>
                      <w:pPr>
                        <w:pStyle w:val="FrameContents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t>　また、山陽小野田市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  <w:t>　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linesAndChar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Tahoma"/>
        <w:sz w:val="24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rFonts w:ascii="游明朝" w:hAnsi="游明朝" w:eastAsia="游明朝"/>
      <w:sz w:val="21"/>
    </w:rPr>
  </w:style>
  <w:style w:type="character" w:styleId="Style15">
    <w:name w:val="吹き出し (文字)"/>
    <w:basedOn w:val="DefaultParagraphFont"/>
    <w:qFormat/>
    <w:rPr>
      <w:rFonts w:ascii="游ゴシック Light" w:hAnsi="游ゴシック Light" w:eastAsia="游ゴシック Light" w:cs="Tahoma"/>
      <w:sz w:val="18"/>
      <w:szCs w:val="18"/>
    </w:rPr>
  </w:style>
  <w:style w:type="character" w:styleId="Style16">
    <w:name w:val="ヘッダー (文字)"/>
    <w:basedOn w:val="DefaultParagraphFont"/>
    <w:qFormat/>
    <w:rPr/>
  </w:style>
  <w:style w:type="character" w:styleId="Style17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游明朝" w:hAnsi="游明朝" w:eastAsia="游明朝"/>
      <w:sz w:val="21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ゴシック" w:hAnsi="ＭＳ ゴシック" w:eastAsia="ＭＳ ゴシック" w:cs="ＭＳ ゴシック"/>
      <w:color w:val="000000"/>
      <w:sz w:val="24"/>
      <w:szCs w:val="24"/>
      <w:lang w:val="en-US" w:eastAsia="ja-JP" w:bidi="ar-SA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游ゴシック Light" w:hAnsi="游ゴシック Light" w:eastAsia="游ゴシック Light" w:cs="Tahoma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rameContents">
    <w:name w:val="Frame Contents"/>
    <w:basedOn w:val="Normal"/>
    <w:qFormat/>
    <w:pPr>
      <w:widowControl w:val="false"/>
      <w:bidi w:val="0"/>
      <w:jc w:val="both"/>
    </w:pPr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/>
  <Pages>1</Pages>
  <Words>479</Words>
  <Characters>489</Characters>
  <CharactersWithSpaces>496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2024-03-21T04:54:00Z</dcterms:created>
  <dc:creator>花屋　良幸</dc:creator>
  <dc:description/>
  <dc:language>en-US</dc:language>
  <cp:lastModifiedBy>道元 健太郎</cp:lastModifiedBy>
  <cp:lastPrinted>2024-03-21T05:29:00Z</cp:lastPrinted>
  <dcterms:modified xsi:type="dcterms:W3CDTF">2024-03-21T05:29:00Z</dcterms:modified>
  <cp:revision>5</cp:revision>
  <dc:subject/>
  <dc:title/>
</cp:coreProperties>
</file>