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416" w:hanging="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直結増圧方式に関する誓約書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left="0" w:right="0" w:firstLine="238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left="0" w:right="0" w:firstLine="238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山陽小野田市水道事業管理者　あて</w:t>
      </w:r>
    </w:p>
    <w:p>
      <w:pPr>
        <w:pStyle w:val="Normal"/>
        <w:ind w:left="0" w:right="0" w:firstLine="238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left="0" w:right="0" w:firstLine="4407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申 請 者</w:t>
      </w:r>
    </w:p>
    <w:p>
      <w:pPr>
        <w:pStyle w:val="Normal"/>
        <w:ind w:left="0" w:right="0" w:firstLine="4169"/>
        <w:rPr/>
      </w:pPr>
      <w:r>
        <w:rPr>
          <w:rFonts w:ascii="ＭＳ 明朝" w:hAnsi="ＭＳ 明朝" w:eastAsia="ＭＳ 明朝"/>
          <w:sz w:val="24"/>
        </w:rPr>
        <w:t>（</w:t>
      </w:r>
      <w:r>
        <w:rPr>
          <w:rFonts w:ascii="ＭＳ 明朝" w:hAnsi="ＭＳ 明朝" w:eastAsia="ＭＳ 明朝"/>
        </w:rPr>
        <w:t>設 置 者</w:t>
      </w:r>
      <w:r>
        <w:rPr>
          <w:rFonts w:ascii="ＭＳ 明朝" w:hAnsi="ＭＳ 明朝" w:eastAsia="ＭＳ 明朝"/>
          <w:sz w:val="24"/>
        </w:rPr>
        <w:t>）</w:t>
      </w:r>
    </w:p>
    <w:p>
      <w:pPr>
        <w:pStyle w:val="Normal"/>
        <w:ind w:left="0" w:right="1784" w:hanging="0"/>
        <w:jc w:val="center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 xml:space="preserve">            </w:t>
      </w:r>
      <w:r>
        <w:rPr>
          <w:rFonts w:ascii="ＭＳ 明朝" w:hAnsi="ＭＳ 明朝" w:eastAsia="ＭＳ 明朝"/>
          <w:sz w:val="24"/>
        </w:rPr>
        <w:t>住　　所</w:t>
      </w:r>
    </w:p>
    <w:p>
      <w:pPr>
        <w:pStyle w:val="Normal"/>
        <w:ind w:left="0" w:right="-2" w:hanging="0"/>
        <w:jc w:val="center"/>
        <w:rPr/>
      </w:pPr>
      <w:r>
        <w:rPr>
          <w:rFonts w:ascii="ＭＳ 明朝" w:hAnsi="ＭＳ 明朝" w:eastAsia="ＭＳ 明朝"/>
          <w:sz w:val="24"/>
        </w:rPr>
        <w:t xml:space="preserve">　　　　　　　　　　            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 xml:space="preserve"> 氏　　名　　　　　　　　          　　（印）　　　　　　　　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101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7790"/>
      </w:tblGrid>
      <w:tr>
        <w:trPr/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建 物 の 所 在 地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山陽小野田市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建 物 の 名 称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　　　　　　　　　　　　　　　　　　　　（水栓番号</w:t>
            </w:r>
            <w:r>
              <w:rPr>
                <w:rFonts w:eastAsia="ＭＳ 明朝" w:ascii="ＭＳ 明朝" w:hAnsi="ＭＳ 明朝"/>
                <w:sz w:val="24"/>
              </w:rPr>
              <w:t>:</w:t>
            </w:r>
            <w:r>
              <w:rPr>
                <w:rFonts w:ascii="ＭＳ 明朝" w:hAnsi="ＭＳ 明朝" w:eastAsia="ＭＳ 明朝"/>
                <w:sz w:val="24"/>
              </w:rPr>
              <w:t>　　　　　　）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>
          <w:rFonts w:ascii="ＭＳ 明朝" w:hAnsi="ＭＳ 明朝" w:eastAsia="ＭＳ 明朝"/>
        </w:rPr>
        <w:t>　</w:t>
      </w:r>
      <w:r>
        <w:rPr>
          <w:rFonts w:ascii="ＭＳ 明朝" w:hAnsi="ＭＳ 明朝" w:eastAsia="ＭＳ 明朝"/>
          <w:sz w:val="24"/>
        </w:rPr>
        <w:t>上記建物に係る直結増圧方式による給水にあたり、下記のことについて誓約し、適正に管理いたします。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teHeading"/>
        <w:rPr>
          <w:sz w:val="24"/>
        </w:rPr>
      </w:pPr>
      <w:r>
        <w:rPr>
          <w:sz w:val="24"/>
        </w:rPr>
        <w:t>記</w:t>
      </w:r>
    </w:p>
    <w:p>
      <w:pPr>
        <w:pStyle w:val="Normal"/>
        <w:rPr/>
      </w:pPr>
      <w:r>
        <w:rPr/>
      </w:r>
    </w:p>
    <w:p>
      <w:pPr>
        <w:pStyle w:val="Normal"/>
        <w:ind w:left="238" w:right="0" w:hanging="238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１　使用者等への周知</w:t>
      </w:r>
    </w:p>
    <w:p>
      <w:pPr>
        <w:pStyle w:val="Closing"/>
        <w:ind w:left="238" w:right="-2" w:hanging="238"/>
        <w:jc w:val="both"/>
        <w:rPr>
          <w:sz w:val="24"/>
        </w:rPr>
      </w:pPr>
      <w:r>
        <w:rPr>
          <w:sz w:val="24"/>
        </w:rPr>
        <w:t>　　停電や増圧装置の故障等により、増圧装置が停止し、断水したときには、非常用直結給水栓を使用します。</w:t>
      </w:r>
    </w:p>
    <w:p>
      <w:pPr>
        <w:pStyle w:val="Closing"/>
        <w:ind w:left="238" w:right="-2" w:hanging="238"/>
        <w:jc w:val="both"/>
        <w:rPr>
          <w:sz w:val="24"/>
        </w:rPr>
      </w:pPr>
      <w:r>
        <w:rPr>
          <w:sz w:val="24"/>
        </w:rPr>
        <w:t>　　また、工事等に伴い、断水又は水圧低下が生じた場合には、これに協力いたします。</w:t>
      </w:r>
    </w:p>
    <w:p>
      <w:pPr>
        <w:pStyle w:val="Closing"/>
        <w:ind w:left="238" w:right="-2" w:hanging="238"/>
        <w:jc w:val="both"/>
        <w:rPr>
          <w:sz w:val="24"/>
        </w:rPr>
      </w:pPr>
      <w:r>
        <w:rPr>
          <w:sz w:val="24"/>
        </w:rPr>
        <w:t>２　保守管理</w:t>
      </w:r>
    </w:p>
    <w:p>
      <w:pPr>
        <w:pStyle w:val="Closing"/>
        <w:ind w:left="283" w:right="-2" w:firstLine="162"/>
        <w:jc w:val="both"/>
        <w:rPr/>
      </w:pPr>
      <w:r>
        <w:rPr>
          <w:sz w:val="24"/>
        </w:rPr>
        <w:t>増圧装置及び減圧式逆流防止器の機能を適正に保持するため、毎年１回以上定期点検を行うととも</w:t>
      </w:r>
      <w:r>
        <w:rPr>
          <w:sz w:val="24"/>
        </w:rPr>
        <w:t>に、必要に応じて保守点検を行い、異常を発見した場合は速やかに修繕を行います。</w:t>
      </w:r>
    </w:p>
    <w:p>
      <w:pPr>
        <w:pStyle w:val="Closing"/>
        <w:ind w:left="283" w:right="-2" w:firstLine="162"/>
        <w:jc w:val="both"/>
        <w:rPr>
          <w:sz w:val="24"/>
        </w:rPr>
      </w:pPr>
      <w:r>
        <w:rPr>
          <w:sz w:val="24"/>
        </w:rPr>
        <w:t>また、増圧装置又は減圧式逆流防止器の取替を行ったときは、速やかに水道局に届け出ます。</w:t>
      </w:r>
    </w:p>
    <w:p>
      <w:pPr>
        <w:pStyle w:val="Closing"/>
        <w:ind w:left="0" w:right="-2" w:hanging="0"/>
        <w:jc w:val="both"/>
        <w:rPr>
          <w:sz w:val="24"/>
        </w:rPr>
      </w:pPr>
      <w:r>
        <w:rPr>
          <w:sz w:val="24"/>
        </w:rPr>
        <w:t>３　損害の補償</w:t>
      </w:r>
    </w:p>
    <w:p>
      <w:pPr>
        <w:pStyle w:val="Closing"/>
        <w:ind w:left="238" w:right="-2" w:hanging="238"/>
        <w:jc w:val="both"/>
        <w:rPr>
          <w:sz w:val="24"/>
        </w:rPr>
      </w:pPr>
      <w:r>
        <w:rPr>
          <w:sz w:val="24"/>
        </w:rPr>
        <w:t>　　増圧装置等に起因して逆流又は漏水が発生し、水道局又は使用者等に損害を与えた場合は、責任をもって補償いたします。</w:t>
      </w:r>
    </w:p>
    <w:p>
      <w:pPr>
        <w:pStyle w:val="Closing"/>
        <w:ind w:left="238" w:right="-2" w:hanging="238"/>
        <w:jc w:val="both"/>
        <w:rPr>
          <w:sz w:val="24"/>
        </w:rPr>
      </w:pPr>
      <w:r>
        <w:rPr>
          <w:sz w:val="24"/>
        </w:rPr>
        <w:t>４　本誓約書は、給水装置所有者が代わっても引き継ぐこととします。</w:t>
      </w:r>
    </w:p>
    <w:p>
      <w:pPr>
        <w:pStyle w:val="Closing"/>
        <w:ind w:left="0" w:right="-2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851" w:right="851" w:header="851" w:top="1418" w:footer="0" w:bottom="1418" w:gutter="0"/>
      <w:pgNumType w:fmt="decimal"/>
      <w:formProt w:val="false"/>
      <w:textDirection w:val="lrTb"/>
      <w:docGrid w:type="linesAndChars" w:linePitch="41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ＭＳ 明朝" w:hAnsi="ＭＳ 明朝" w:eastAsia="ＭＳ 明朝"/>
        <w:sz w:val="24"/>
      </w:rPr>
    </w:pPr>
    <w:r>
      <w:rPr>
        <w:rFonts w:ascii="ＭＳ 明朝" w:hAnsi="ＭＳ 明朝" w:eastAsia="ＭＳ 明朝"/>
        <w:sz w:val="24"/>
      </w:rPr>
      <w:t>様式第２４号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ＭＳ 明朝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Tahoma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/>
  <Pages>2</Pages>
  <Words>440</Words>
  <Characters>440</Characters>
  <CharactersWithSpaces>565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2019-02-15T07:42:00Z</dcterms:created>
  <dc:creator>水道局</dc:creator>
  <dc:description/>
  <dc:language>en-US</dc:language>
  <cp:lastModifiedBy>koumu32-pc</cp:lastModifiedBy>
  <cp:lastPrinted>2021-10-06T00:22:00Z</cp:lastPrinted>
  <dcterms:modified xsi:type="dcterms:W3CDTF">2024-12-24T02:31:00Z</dcterms:modified>
  <cp:revision>31</cp:revision>
  <dc:subject/>
  <dc:title/>
</cp:coreProperties>
</file>