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0000"/>
        </w:rPr>
      </w:pPr>
      <w:r>
        <w:rPr>
          <w:color w:val="000000"/>
        </w:rPr>
        <w:t>様式第１３号（第１８条関係）</w:t>
      </w:r>
    </w:p>
    <w:p>
      <w:pPr>
        <w:pStyle w:val="Normal"/>
        <w:ind w:left="0" w:right="247" w:hanging="0"/>
        <w:jc w:val="right"/>
        <w:rPr/>
      </w:pPr>
      <w:r>
        <w:rPr>
          <w:color w:val="000000"/>
        </w:rPr>
        <w:t>　　</w:t>
      </w:r>
      <w:r>
        <w:rPr>
          <w:color w:val="000000"/>
          <w:lang w:eastAsia="zh-TW"/>
        </w:rPr>
        <w:t>年　　月　　日</w:t>
      </w:r>
    </w:p>
    <w:p>
      <w:pPr>
        <w:pStyle w:val="Normal"/>
        <w:rPr>
          <w:color w:val="000000"/>
          <w:lang w:eastAsia="zh-TW"/>
        </w:rPr>
      </w:pPr>
      <w:r>
        <w:rPr>
          <w:color w:val="000000"/>
          <w:lang w:eastAsia="zh-TW"/>
        </w:rPr>
      </w:r>
    </w:p>
    <w:p>
      <w:pPr>
        <w:pStyle w:val="Normal"/>
        <w:ind w:left="247" w:right="0" w:hanging="0"/>
        <w:rPr>
          <w:color w:val="000000"/>
          <w:lang w:eastAsia="zh-TW"/>
        </w:rPr>
      </w:pPr>
      <w:r>
        <w:rPr>
          <w:color w:val="000000"/>
          <w:lang w:eastAsia="zh-TW"/>
        </w:rPr>
        <w:t>山陽小野田市長　宛</w:t>
      </w:r>
    </w:p>
    <w:p>
      <w:pPr>
        <w:pStyle w:val="Normal"/>
        <w:rPr>
          <w:color w:val="000000"/>
          <w:lang w:eastAsia="zh-TW"/>
        </w:rPr>
      </w:pPr>
      <w:r>
        <w:rPr>
          <w:color w:val="000000"/>
          <w:lang w:eastAsia="zh-TW"/>
        </w:rPr>
      </w:r>
    </w:p>
    <w:tbl>
      <w:tblPr>
        <w:tblW w:w="6804" w:type="dxa"/>
        <w:jc w:val="left"/>
        <w:tblInd w:w="226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4820"/>
      </w:tblGrid>
      <w:tr>
        <w:trPr>
          <w:trHeight w:val="551" w:hRule="atLeast"/>
        </w:trPr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ind w:left="0" w:right="175" w:hanging="0"/>
              <w:jc w:val="righ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ascii="Century" w:hAnsi="Century" w:cs="Times New Roman"/>
                <w:color w:val="000000"/>
                <w:szCs w:val="20"/>
              </w:rPr>
              <w:t>申請者 住所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551" w:hRule="atLeast"/>
        </w:trPr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ind w:left="0" w:right="175" w:hanging="0"/>
              <w:jc w:val="righ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ascii="Century" w:hAnsi="Century" w:cs="Times New Roman"/>
                <w:color w:val="000000"/>
                <w:szCs w:val="20"/>
              </w:rPr>
              <w:t>氏名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  <w:tr>
        <w:trPr>
          <w:trHeight w:val="551" w:hRule="atLeast"/>
        </w:trPr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ind w:left="0" w:right="175" w:hanging="0"/>
              <w:jc w:val="righ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ascii="Century" w:hAnsi="Century" w:cs="Times New Roman"/>
                <w:color w:val="000000"/>
                <w:szCs w:val="20"/>
              </w:rPr>
              <w:t>電話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ascii="Century" w:hAnsi="Century" w:eastAsia="ＭＳ 明朝" w:cs="Times New Roman"/>
                <w:color w:val="000000"/>
                <w:szCs w:val="20"/>
              </w:rPr>
            </w:pPr>
            <w:r>
              <w:rPr>
                <w:rFonts w:eastAsia="ＭＳ 明朝" w:cs="Times New Roman"/>
                <w:color w:val="000000"/>
                <w:szCs w:val="20"/>
              </w:rPr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/>
      </w:pPr>
      <w:r>
        <w:rPr>
          <w:color w:val="000000"/>
          <w:spacing w:val="69"/>
          <w:sz w:val="32"/>
        </w:rPr>
        <w:t>補助金交付申請取下げ</w:t>
      </w:r>
      <w:r>
        <w:rPr>
          <w:color w:val="000000"/>
          <w:spacing w:val="3"/>
          <w:sz w:val="32"/>
        </w:rPr>
        <w:t>書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ind w:left="0" w:right="0" w:firstLine="247"/>
        <w:rPr/>
      </w:pPr>
      <w:r>
        <w:rPr>
          <w:color w:val="000000"/>
        </w:rPr>
        <w:t>　　　　年　　月　　日付け　　第　　　　号により、空き家利活用改修補助金の交付決定を受けた補助事業について、下記のとおり申請を取り下げます。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記</w:t>
      </w:r>
    </w:p>
    <w:p>
      <w:pPr>
        <w:pStyle w:val="Normal"/>
        <w:rPr/>
      </w:pPr>
      <w:r>
        <w:rPr>
          <w:color w:val="000000"/>
        </w:rPr>
        <w:t>１　補助事業の実施場所</w:t>
      </w:r>
    </w:p>
    <w:p>
      <w:pPr>
        <w:pStyle w:val="Normal"/>
        <w:ind w:left="740" w:right="0" w:hanging="0"/>
        <w:rPr/>
      </w:pPr>
      <w:r>
        <w:rPr>
          <w:color w:val="000000"/>
          <w:szCs w:val="24"/>
          <w:lang w:eastAsia="zh-TW"/>
        </w:rPr>
        <w:t>山陽小野田市</w:t>
      </w:r>
      <w:r>
        <w:rPr>
          <w:color w:val="000000"/>
          <w:szCs w:val="24"/>
          <w:u w:val="single"/>
          <w:lang w:eastAsia="zh-TW"/>
        </w:rPr>
        <w:t>　　　　　　　　　　　　　　　　　　　　</w:t>
      </w:r>
    </w:p>
    <w:p>
      <w:pPr>
        <w:pStyle w:val="Normal"/>
        <w:rPr>
          <w:color w:val="000000"/>
          <w:lang w:eastAsia="zh-TW"/>
        </w:rPr>
      </w:pPr>
      <w:r>
        <w:rPr>
          <w:color w:val="000000"/>
          <w:lang w:eastAsia="zh-TW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２　取下げの理由</w:t>
      </w:r>
    </w:p>
    <w:sectPr>
      <w:type w:val="nextPage"/>
      <w:pgSz w:w="11906" w:h="16838"/>
      <w:pgMar w:left="1304" w:right="1304" w:header="0" w:top="1304" w:footer="0" w:bottom="1304" w:gutter="0"/>
      <w:pgNumType w:fmt="decimal"/>
      <w:formProt w:val="false"/>
      <w:textDirection w:val="lrTb"/>
      <w:docGrid w:type="linesAndChars" w:linePitch="375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homa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>
      <w:sz w:val="24"/>
    </w:rPr>
  </w:style>
  <w:style w:type="character" w:styleId="Style14">
    <w:name w:val="吹き出し (文字)"/>
    <w:basedOn w:val="DefaultParagraphFont"/>
    <w:qFormat/>
    <w:rPr>
      <w:rFonts w:ascii="Arial" w:hAnsi="Arial" w:eastAsia="ＭＳ ゴシック" w:cs="Tahoma"/>
      <w:sz w:val="18"/>
      <w:szCs w:val="18"/>
    </w:rPr>
  </w:style>
  <w:style w:type="character" w:styleId="Style15">
    <w:name w:val="ヘッダー (文字)"/>
    <w:basedOn w:val="DefaultParagraphFont"/>
    <w:qFormat/>
    <w:rPr>
      <w:sz w:val="24"/>
    </w:rPr>
  </w:style>
  <w:style w:type="character" w:styleId="Style16">
    <w:name w:val="フッター (文字)"/>
    <w:basedOn w:val="DefaultParagraphFont"/>
    <w:qFormat/>
    <w:rPr>
      <w:sz w:val="24"/>
    </w:rPr>
  </w:style>
  <w:style w:type="character" w:styleId="Style17">
    <w:name w:val="記 (文字)"/>
    <w:basedOn w:val="DefaultParagraphFont"/>
    <w:qFormat/>
    <w:rPr>
      <w:rFonts w:ascii="ＭＳ 明朝" w:hAnsi="ＭＳ 明朝"/>
      <w:sz w:val="24"/>
    </w:rPr>
  </w:style>
  <w:style w:type="character" w:styleId="Style18">
    <w:name w:val="結語 (文字)"/>
    <w:basedOn w:val="DefaultParagraphFont"/>
    <w:qFormat/>
    <w:rPr>
      <w:rFonts w:ascii="ＭＳ 明朝" w:hAnsi="ＭＳ 明朝"/>
      <w:sz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cs="DejaVu Sans"/>
      <w:sz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cs="DejaVu Sans"/>
      <w:sz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Tahoma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/>
      <w:sz w:val="24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ＭＳ 明朝" w:hAnsi="ＭＳ 明朝"/>
      <w:sz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Pages>1</Pages>
  <Words>125</Words>
  <Characters>125</Characters>
  <CharactersWithSpaces>169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2024-07-17T09:13:00Z</dcterms:created>
  <dc:creator>22996</dc:creator>
  <dc:description/>
  <dc:language>en-US</dc:language>
  <cp:lastModifiedBy>25136@city.sanyo-onoda.local</cp:lastModifiedBy>
  <cp:lastPrinted>2021-08-31T04:36:00Z</cp:lastPrinted>
  <dcterms:modified xsi:type="dcterms:W3CDTF">2024-07-17T09:13:00Z</dcterms:modified>
  <cp:revision>2</cp:revision>
  <dc:subject/>
  <dc:title/>
</cp:coreProperties>
</file>