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rPr>
      </w:pPr>
      <w:r>
        <w:rPr>
          <w:sz w:val="24"/>
        </w:rPr>
        <w:t>個人情報の提供に関する同意書</w:t>
      </w:r>
    </w:p>
    <w:p>
      <w:pPr>
        <w:pStyle w:val="Normal"/>
        <w:jc w:val="right"/>
        <w:rPr>
          <w:sz w:val="24"/>
        </w:rPr>
      </w:pPr>
      <w:r>
        <w:rPr>
          <w:sz w:val="24"/>
        </w:rPr>
        <w:t>年　　月　　日</w:t>
      </w:r>
    </w:p>
    <w:p>
      <w:pPr>
        <w:pStyle w:val="Normal"/>
        <w:jc w:val="right"/>
        <w:rPr>
          <w:sz w:val="24"/>
        </w:rPr>
      </w:pPr>
      <w:r>
        <w:rPr>
          <w:sz w:val="24"/>
        </w:rPr>
      </w:r>
    </w:p>
    <w:p>
      <w:pPr>
        <w:pStyle w:val="Normal"/>
        <w:jc w:val="left"/>
        <w:rPr>
          <w:sz w:val="24"/>
        </w:rPr>
      </w:pPr>
      <w:r>
        <w:rPr>
          <w:sz w:val="24"/>
        </w:rPr>
        <w:t>（関係機関名）</w:t>
      </w:r>
    </w:p>
    <w:p>
      <w:pPr>
        <w:pStyle w:val="Normal"/>
        <w:jc w:val="left"/>
        <w:rPr>
          <w:sz w:val="24"/>
        </w:rPr>
      </w:pPr>
      <w:r>
        <w:rPr>
          <w:sz w:val="24"/>
        </w:rPr>
        <w:t>　　　　　　　　　　　　　御中</w:t>
      </w:r>
    </w:p>
    <w:p>
      <w:pPr>
        <w:pStyle w:val="Normal"/>
        <w:jc w:val="left"/>
        <w:rPr>
          <w:sz w:val="24"/>
        </w:rPr>
      </w:pPr>
      <w:r>
        <w:rPr>
          <w:sz w:val="24"/>
        </w:rPr>
      </w:r>
    </w:p>
    <w:p>
      <w:pPr>
        <w:pStyle w:val="Normal"/>
        <w:jc w:val="right"/>
        <w:rPr/>
      </w:pPr>
      <w:r>
        <w:rPr>
          <w:sz w:val="24"/>
        </w:rPr>
        <w:t>住所　　　</w:t>
      </w:r>
      <w:bookmarkStart w:id="0" w:name="_GoBack"/>
      <w:bookmarkEnd w:id="0"/>
      <w:r>
        <w:rPr>
          <w:sz w:val="24"/>
        </w:rPr>
        <w:t>　　　　　　　　　　　　　　　</w:t>
      </w:r>
    </w:p>
    <w:p>
      <w:pPr>
        <w:pStyle w:val="Normal"/>
        <w:jc w:val="right"/>
        <w:rPr>
          <w:sz w:val="24"/>
        </w:rPr>
      </w:pPr>
      <w:r>
        <w:rPr>
          <w:sz w:val="24"/>
        </w:rPr>
        <w:t>氏名　　　　　　　　　　　　　　　　　印</w:t>
      </w:r>
    </w:p>
    <w:p>
      <w:pPr>
        <w:pStyle w:val="Normal"/>
        <w:jc w:val="left"/>
        <w:rPr>
          <w:sz w:val="24"/>
        </w:rPr>
      </w:pPr>
      <w:r>
        <w:rPr>
          <w:sz w:val="24"/>
        </w:rPr>
      </w:r>
    </w:p>
    <w:p>
      <w:pPr>
        <w:pStyle w:val="Normal"/>
        <w:spacing w:lineRule="exact" w:line="320"/>
        <w:jc w:val="left"/>
        <w:rPr/>
      </w:pPr>
      <w:r>
        <w:rPr>
          <w:sz w:val="24"/>
        </w:rPr>
        <w:t>　</w:t>
      </w:r>
      <w:r>
        <w:rPr>
          <w:sz w:val="22"/>
        </w:rPr>
        <w:t>山口県信用保証協会の保証を利用するにあたり、貴機関が保有する以下に掲げる私に関する個人情報を、以下に掲げる利用目的のため、山口県信用保証協会に対して提供することについて同意いたします。</w:t>
      </w:r>
    </w:p>
    <w:p>
      <w:pPr>
        <w:pStyle w:val="Normal"/>
        <w:spacing w:lineRule="exact" w:line="240"/>
        <w:jc w:val="left"/>
        <w:rPr>
          <w:sz w:val="22"/>
        </w:rPr>
      </w:pPr>
      <w:r>
        <w:rPr>
          <w:sz w:val="22"/>
        </w:rPr>
      </w:r>
    </w:p>
    <w:p>
      <w:pPr>
        <w:pStyle w:val="Normal"/>
        <w:spacing w:lineRule="exact" w:line="320"/>
        <w:jc w:val="left"/>
        <w:rPr>
          <w:sz w:val="22"/>
        </w:rPr>
      </w:pPr>
      <w:r>
        <w:rPr>
          <w:sz w:val="22"/>
        </w:rPr>
        <w:t>１．提供する個人情報</w:t>
      </w:r>
    </w:p>
    <w:p>
      <w:pPr>
        <w:pStyle w:val="Normal"/>
        <w:spacing w:lineRule="exact" w:line="320"/>
        <w:jc w:val="left"/>
        <w:rPr>
          <w:sz w:val="22"/>
        </w:rPr>
      </w:pPr>
      <w:r>
        <w:rPr>
          <w:sz w:val="22"/>
        </w:rPr>
        <w:t>①</w:t>
      </w:r>
      <w:r>
        <w:rPr>
          <w:sz w:val="22"/>
        </w:rPr>
        <w:t>　氏名・住所・連絡先・家族に関する情報・決算・税務申告に関する情報・他協会利用</w:t>
      </w:r>
    </w:p>
    <w:p>
      <w:pPr>
        <w:pStyle w:val="Normal"/>
        <w:spacing w:lineRule="exact" w:line="320"/>
        <w:ind w:left="0" w:right="0" w:firstLine="440"/>
        <w:jc w:val="left"/>
        <w:rPr>
          <w:sz w:val="22"/>
        </w:rPr>
      </w:pPr>
      <w:r>
        <w:rPr>
          <w:sz w:val="22"/>
        </w:rPr>
        <w:t>状況等、保証委託申込書・条件変更申込書ならびに申込時および申込後提出する書類</w:t>
      </w:r>
    </w:p>
    <w:p>
      <w:pPr>
        <w:pStyle w:val="Normal"/>
        <w:spacing w:lineRule="exact" w:line="320"/>
        <w:ind w:left="0" w:right="0" w:firstLine="440"/>
        <w:jc w:val="left"/>
        <w:rPr>
          <w:sz w:val="22"/>
        </w:rPr>
      </w:pPr>
      <w:r>
        <w:rPr>
          <w:sz w:val="22"/>
        </w:rPr>
        <w:t>に記載されたすべての情報</w:t>
      </w:r>
    </w:p>
    <w:p>
      <w:pPr>
        <w:pStyle w:val="Normal"/>
        <w:spacing w:lineRule="exact" w:line="320"/>
        <w:jc w:val="left"/>
        <w:rPr>
          <w:sz w:val="22"/>
        </w:rPr>
      </w:pPr>
      <w:r>
        <w:rPr>
          <w:sz w:val="22"/>
        </w:rPr>
        <w:t>②</w:t>
      </w:r>
      <w:r>
        <w:rPr>
          <w:sz w:val="22"/>
        </w:rPr>
        <w:t>　取扱商品・サービス内容・取引先等、経営内容に関する情報</w:t>
      </w:r>
    </w:p>
    <w:p>
      <w:pPr>
        <w:pStyle w:val="Normal"/>
        <w:spacing w:lineRule="exact" w:line="320"/>
        <w:jc w:val="left"/>
        <w:rPr>
          <w:sz w:val="22"/>
        </w:rPr>
      </w:pPr>
      <w:r>
        <w:rPr>
          <w:sz w:val="22"/>
        </w:rPr>
        <w:t>③</w:t>
      </w:r>
      <w:r>
        <w:rPr>
          <w:sz w:val="22"/>
        </w:rPr>
        <w:t>　預金残高情報（過去のものを含む）</w:t>
      </w:r>
    </w:p>
    <w:p>
      <w:pPr>
        <w:pStyle w:val="Normal"/>
        <w:spacing w:lineRule="exact" w:line="320"/>
        <w:jc w:val="left"/>
        <w:rPr>
          <w:sz w:val="22"/>
        </w:rPr>
      </w:pPr>
      <w:r>
        <w:rPr>
          <w:sz w:val="22"/>
        </w:rPr>
        <w:t>④</w:t>
      </w:r>
      <w:r>
        <w:rPr>
          <w:sz w:val="22"/>
        </w:rPr>
        <w:t>　融資残高・返済状況等、与信取引内容に関する情報（過去のものを含む）</w:t>
      </w:r>
    </w:p>
    <w:p>
      <w:pPr>
        <w:pStyle w:val="Normal"/>
        <w:spacing w:lineRule="exact" w:line="320"/>
        <w:jc w:val="left"/>
        <w:rPr>
          <w:sz w:val="22"/>
        </w:rPr>
      </w:pPr>
      <w:r>
        <w:rPr>
          <w:sz w:val="22"/>
        </w:rPr>
        <w:t>⑤</w:t>
      </w:r>
      <w:r>
        <w:rPr>
          <w:sz w:val="22"/>
        </w:rPr>
        <w:t>　与信審査・条件変更審査内容に関する情報</w:t>
      </w:r>
    </w:p>
    <w:p>
      <w:pPr>
        <w:pStyle w:val="Normal"/>
        <w:spacing w:lineRule="exact" w:line="320"/>
        <w:jc w:val="left"/>
        <w:rPr>
          <w:sz w:val="22"/>
        </w:rPr>
      </w:pPr>
      <w:r>
        <w:rPr>
          <w:sz w:val="22"/>
        </w:rPr>
        <w:t>⑥</w:t>
      </w:r>
      <w:r>
        <w:rPr>
          <w:sz w:val="22"/>
        </w:rPr>
        <w:t>　借入期間・金利・弁済額・弁済日等、本取引に関する情報</w:t>
      </w:r>
    </w:p>
    <w:p>
      <w:pPr>
        <w:pStyle w:val="Normal"/>
        <w:spacing w:lineRule="exact" w:line="320"/>
        <w:jc w:val="left"/>
        <w:rPr>
          <w:sz w:val="22"/>
        </w:rPr>
      </w:pPr>
      <w:r>
        <w:rPr>
          <w:sz w:val="22"/>
        </w:rPr>
        <w:t>⑦</w:t>
      </w:r>
      <w:r>
        <w:rPr>
          <w:sz w:val="22"/>
        </w:rPr>
        <w:t>　延滞状況を含む本取引の弁済に関する情報</w:t>
      </w:r>
    </w:p>
    <w:p>
      <w:pPr>
        <w:pStyle w:val="Normal"/>
        <w:spacing w:lineRule="exact" w:line="320"/>
        <w:jc w:val="left"/>
        <w:rPr>
          <w:sz w:val="22"/>
        </w:rPr>
      </w:pPr>
      <w:r>
        <w:rPr>
          <w:sz w:val="22"/>
        </w:rPr>
        <w:t>⑧</w:t>
      </w:r>
      <w:r>
        <w:rPr>
          <w:sz w:val="22"/>
        </w:rPr>
        <w:t>　法的整理・手形不渡等、事故発生に関する情報</w:t>
      </w:r>
    </w:p>
    <w:p>
      <w:pPr>
        <w:pStyle w:val="Normal"/>
        <w:spacing w:lineRule="exact" w:line="320"/>
        <w:jc w:val="left"/>
        <w:rPr>
          <w:sz w:val="22"/>
        </w:rPr>
      </w:pPr>
      <w:r>
        <w:rPr>
          <w:sz w:val="22"/>
        </w:rPr>
        <w:t>⑨</w:t>
      </w:r>
      <w:r>
        <w:rPr>
          <w:sz w:val="22"/>
        </w:rPr>
        <w:t>　所有資産・与信取引状況等、返済能力に関する情報</w:t>
      </w:r>
    </w:p>
    <w:p>
      <w:pPr>
        <w:pStyle w:val="Normal"/>
        <w:spacing w:lineRule="exact" w:line="160"/>
        <w:jc w:val="left"/>
        <w:rPr>
          <w:sz w:val="22"/>
        </w:rPr>
      </w:pPr>
      <w:r>
        <w:rPr>
          <w:sz w:val="22"/>
        </w:rPr>
      </w:r>
    </w:p>
    <w:p>
      <w:pPr>
        <w:pStyle w:val="Normal"/>
        <w:spacing w:lineRule="exact" w:line="320"/>
        <w:jc w:val="left"/>
        <w:rPr>
          <w:sz w:val="22"/>
        </w:rPr>
      </w:pPr>
      <w:r>
        <w:rPr>
          <w:sz w:val="22"/>
        </w:rPr>
        <w:t>２．山口県信用保証協会における利用目的</w:t>
      </w:r>
    </w:p>
    <w:p>
      <w:pPr>
        <w:pStyle w:val="Normal"/>
        <w:spacing w:lineRule="exact" w:line="320"/>
        <w:jc w:val="left"/>
        <w:rPr>
          <w:sz w:val="22"/>
        </w:rPr>
      </w:pPr>
      <w:r>
        <w:rPr>
          <w:sz w:val="22"/>
        </w:rPr>
        <w:t>①</w:t>
      </w:r>
      <w:r>
        <w:rPr>
          <w:sz w:val="22"/>
        </w:rPr>
        <w:t>　保証利用状況の確認</w:t>
      </w:r>
    </w:p>
    <w:p>
      <w:pPr>
        <w:pStyle w:val="Normal"/>
        <w:spacing w:lineRule="exact" w:line="320"/>
        <w:jc w:val="left"/>
        <w:rPr>
          <w:sz w:val="22"/>
        </w:rPr>
      </w:pPr>
      <w:r>
        <w:rPr>
          <w:sz w:val="22"/>
        </w:rPr>
        <w:t>②</w:t>
      </w:r>
      <w:r>
        <w:rPr>
          <w:sz w:val="22"/>
        </w:rPr>
        <w:t>　保証利用可能性の確認</w:t>
      </w:r>
    </w:p>
    <w:p>
      <w:pPr>
        <w:pStyle w:val="Normal"/>
        <w:spacing w:lineRule="exact" w:line="320"/>
        <w:jc w:val="left"/>
        <w:rPr>
          <w:sz w:val="22"/>
        </w:rPr>
      </w:pPr>
      <w:r>
        <w:rPr>
          <w:sz w:val="22"/>
        </w:rPr>
        <w:t>③</w:t>
      </w:r>
      <w:r>
        <w:rPr>
          <w:sz w:val="22"/>
        </w:rPr>
        <w:t>　経営・金融・各種制度利用の相談の受付</w:t>
      </w:r>
    </w:p>
    <w:p>
      <w:pPr>
        <w:pStyle w:val="Normal"/>
        <w:spacing w:lineRule="exact" w:line="320"/>
        <w:jc w:val="left"/>
        <w:rPr>
          <w:sz w:val="22"/>
        </w:rPr>
      </w:pPr>
      <w:r>
        <w:rPr>
          <w:sz w:val="22"/>
        </w:rPr>
        <w:t>④</w:t>
      </w:r>
      <w:r>
        <w:rPr>
          <w:sz w:val="22"/>
        </w:rPr>
        <w:t>　保証申込・条件変更の受付</w:t>
      </w:r>
    </w:p>
    <w:p>
      <w:pPr>
        <w:pStyle w:val="Normal"/>
        <w:spacing w:lineRule="exact" w:line="320"/>
        <w:jc w:val="left"/>
        <w:rPr>
          <w:sz w:val="22"/>
        </w:rPr>
      </w:pPr>
      <w:r>
        <w:rPr>
          <w:sz w:val="22"/>
        </w:rPr>
        <w:t>⑤</w:t>
      </w:r>
      <w:r>
        <w:rPr>
          <w:sz w:val="22"/>
        </w:rPr>
        <w:t>　保証利用資格の確認</w:t>
      </w:r>
    </w:p>
    <w:p>
      <w:pPr>
        <w:pStyle w:val="Normal"/>
        <w:spacing w:lineRule="exact" w:line="320"/>
        <w:jc w:val="left"/>
        <w:rPr>
          <w:sz w:val="22"/>
        </w:rPr>
      </w:pPr>
      <w:r>
        <w:rPr>
          <w:sz w:val="22"/>
        </w:rPr>
        <w:t>⑥</w:t>
      </w:r>
      <w:r>
        <w:rPr>
          <w:sz w:val="22"/>
        </w:rPr>
        <w:t>　保証・条件変更の審査</w:t>
      </w:r>
    </w:p>
    <w:p>
      <w:pPr>
        <w:pStyle w:val="Normal"/>
        <w:spacing w:lineRule="exact" w:line="320"/>
        <w:jc w:val="left"/>
        <w:rPr>
          <w:sz w:val="22"/>
        </w:rPr>
      </w:pPr>
      <w:r>
        <w:rPr>
          <w:sz w:val="22"/>
        </w:rPr>
        <w:t>⑦</w:t>
      </w:r>
      <w:r>
        <w:rPr>
          <w:sz w:val="22"/>
        </w:rPr>
        <w:t>　保証・条件変更の決定</w:t>
      </w:r>
    </w:p>
    <w:p>
      <w:pPr>
        <w:pStyle w:val="Normal"/>
        <w:spacing w:lineRule="exact" w:line="320"/>
        <w:jc w:val="left"/>
        <w:rPr>
          <w:sz w:val="22"/>
        </w:rPr>
      </w:pPr>
      <w:r>
        <w:rPr>
          <w:sz w:val="22"/>
        </w:rPr>
        <w:t>⑧</w:t>
      </w:r>
      <w:r>
        <w:rPr>
          <w:sz w:val="22"/>
        </w:rPr>
        <w:t>　保証取引の継続的な管理</w:t>
      </w:r>
    </w:p>
    <w:p>
      <w:pPr>
        <w:pStyle w:val="Normal"/>
        <w:spacing w:lineRule="exact" w:line="320"/>
        <w:jc w:val="left"/>
        <w:rPr>
          <w:sz w:val="22"/>
        </w:rPr>
      </w:pPr>
      <w:r>
        <w:rPr>
          <w:sz w:val="22"/>
        </w:rPr>
        <w:t>⑨</w:t>
      </w:r>
      <w:r>
        <w:rPr>
          <w:sz w:val="22"/>
        </w:rPr>
        <w:t>　法令等や契約上の権利の行使や義務の履行</w:t>
      </w:r>
    </w:p>
    <w:p>
      <w:pPr>
        <w:pStyle w:val="Normal"/>
        <w:spacing w:lineRule="exact" w:line="320"/>
        <w:jc w:val="left"/>
        <w:rPr>
          <w:sz w:val="22"/>
        </w:rPr>
      </w:pPr>
      <w:r>
        <w:rPr>
          <w:sz w:val="22"/>
        </w:rPr>
        <w:t>⑩</w:t>
      </w:r>
      <w:r>
        <w:rPr>
          <w:sz w:val="22"/>
        </w:rPr>
        <w:t>　取引上必要な各種郵便物の送付</w:t>
      </w:r>
    </w:p>
    <w:p>
      <w:pPr>
        <w:pStyle w:val="Normal"/>
        <w:spacing w:lineRule="exact" w:line="320"/>
        <w:jc w:val="left"/>
        <w:rPr>
          <w:sz w:val="22"/>
        </w:rPr>
      </w:pPr>
      <w:r>
        <w:rPr>
          <w:sz w:val="22"/>
        </w:rPr>
        <w:t>⑪</w:t>
      </w:r>
      <w:r>
        <w:rPr>
          <w:sz w:val="22"/>
        </w:rPr>
        <w:t>　信用保険・損失補償契約の相手方に提供する場合等適切な業務の遂行に必要な範囲での</w:t>
      </w:r>
    </w:p>
    <w:p>
      <w:pPr>
        <w:pStyle w:val="Normal"/>
        <w:spacing w:lineRule="exact" w:line="320"/>
        <w:ind w:left="0" w:right="0" w:firstLine="440"/>
        <w:jc w:val="left"/>
        <w:rPr>
          <w:sz w:val="22"/>
        </w:rPr>
      </w:pPr>
      <w:r>
        <w:rPr>
          <w:sz w:val="22"/>
        </w:rPr>
        <w:t>第三者提供</w:t>
      </w:r>
    </w:p>
    <w:p>
      <w:pPr>
        <w:pStyle w:val="Normal"/>
        <w:spacing w:lineRule="exact" w:line="320"/>
        <w:jc w:val="left"/>
        <w:rPr>
          <w:sz w:val="22"/>
        </w:rPr>
      </w:pPr>
      <w:r>
        <w:rPr>
          <w:sz w:val="22"/>
        </w:rPr>
        <w:t>⑫</w:t>
      </w:r>
      <w:r>
        <w:rPr>
          <w:sz w:val="22"/>
        </w:rPr>
        <w:t>　市場調査およびデータ分析ならびにアンケート等の実施</w:t>
      </w:r>
    </w:p>
    <w:p>
      <w:pPr>
        <w:pStyle w:val="Normal"/>
        <w:spacing w:lineRule="exact" w:line="320"/>
        <w:jc w:val="left"/>
        <w:rPr>
          <w:sz w:val="22"/>
        </w:rPr>
      </w:pPr>
      <w:r>
        <w:rPr>
          <w:sz w:val="22"/>
        </w:rPr>
        <w:t>⑬</w:t>
      </w:r>
      <w:r>
        <w:rPr>
          <w:sz w:val="22"/>
        </w:rPr>
        <w:t>　各種保証制度利用のご提案</w:t>
      </w:r>
    </w:p>
    <w:p>
      <w:pPr>
        <w:pStyle w:val="Normal"/>
        <w:spacing w:lineRule="exact" w:line="320"/>
        <w:jc w:val="left"/>
        <w:rPr>
          <w:sz w:val="22"/>
        </w:rPr>
      </w:pPr>
      <w:r>
        <w:rPr>
          <w:sz w:val="22"/>
        </w:rPr>
        <w:t>⑭</w:t>
      </w:r>
      <w:r>
        <w:rPr>
          <w:sz w:val="22"/>
        </w:rPr>
        <w:t>　保証料率・保険料率の算定及び保証料の返戻</w:t>
      </w:r>
    </w:p>
    <w:p>
      <w:pPr>
        <w:pStyle w:val="Normal"/>
        <w:spacing w:lineRule="exact" w:line="320"/>
        <w:jc w:val="left"/>
        <w:rPr>
          <w:sz w:val="22"/>
        </w:rPr>
      </w:pPr>
      <w:r>
        <w:rPr>
          <w:sz w:val="22"/>
        </w:rPr>
        <w:t>⑮</w:t>
      </w:r>
      <w:r>
        <w:rPr>
          <w:sz w:val="22"/>
        </w:rPr>
        <w:t>　代位弁済請求の受付・代位弁済の審査</w:t>
      </w:r>
    </w:p>
    <w:p>
      <w:pPr>
        <w:pStyle w:val="Normal"/>
        <w:spacing w:lineRule="exact" w:line="320"/>
        <w:jc w:val="left"/>
        <w:rPr>
          <w:sz w:val="22"/>
        </w:rPr>
      </w:pPr>
      <w:r>
        <w:rPr>
          <w:sz w:val="22"/>
        </w:rPr>
        <w:t>⑯</w:t>
      </w:r>
      <w:r>
        <w:rPr>
          <w:sz w:val="22"/>
        </w:rPr>
        <w:t>　求償権等山口県信用保証協会が有する権利の行使</w:t>
      </w:r>
    </w:p>
    <w:p>
      <w:pPr>
        <w:pStyle w:val="Normal"/>
        <w:spacing w:lineRule="exact" w:line="320"/>
        <w:jc w:val="left"/>
        <w:rPr>
          <w:sz w:val="22"/>
        </w:rPr>
      </w:pPr>
      <w:r>
        <w:rPr>
          <w:sz w:val="22"/>
        </w:rPr>
        <w:t>⑰</w:t>
      </w:r>
      <w:r>
        <w:rPr>
          <w:sz w:val="22"/>
        </w:rPr>
        <w:t>　その他中小企業金融および信用補完制度の適正な運営</w:t>
      </w:r>
    </w:p>
    <w:sectPr>
      <w:headerReference w:type="default" r:id="rId2"/>
      <w:type w:val="nextPage"/>
      <w:pgSz w:w="11906" w:h="16838"/>
      <w:pgMar w:left="1134" w:right="1134" w:header="851" w:top="1134"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【申込時・関係機関用】</w:t>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41</TotalTime>
  <Application>FastSanitizer</Application>
  <Pages>2</Pages>
  <Words>747</Words>
  <Characters>747</Characters>
  <CharactersWithSpaces>826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2018-09-13T08:02:00Z</dcterms:created>
  <dc:creator>24273</dc:creator>
  <dc:description/>
  <dc:language>en-US</dc:language>
  <cp:lastModifiedBy>24273</cp:lastModifiedBy>
  <dcterms:modified xsi:type="dcterms:W3CDTF">2018-09-14T07:21:00Z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