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92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371"/>
      </w:tblGrid>
      <w:tr w:rsidR="00C748A2" w:rsidTr="00C748A2">
        <w:trPr>
          <w:trHeight w:val="416"/>
        </w:trPr>
        <w:tc>
          <w:tcPr>
            <w:tcW w:w="2122" w:type="dxa"/>
            <w:vAlign w:val="center"/>
          </w:tcPr>
          <w:p w:rsidR="00C748A2" w:rsidRDefault="00C748A2" w:rsidP="00C748A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助成制度名称</w:t>
            </w:r>
          </w:p>
        </w:tc>
        <w:tc>
          <w:tcPr>
            <w:tcW w:w="7371" w:type="dxa"/>
            <w:vAlign w:val="center"/>
          </w:tcPr>
          <w:p w:rsidR="00C748A2" w:rsidRDefault="00874BAB" w:rsidP="00D476A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小規模助成金</w:t>
            </w:r>
          </w:p>
        </w:tc>
      </w:tr>
      <w:tr w:rsidR="00C748A2" w:rsidTr="00C748A2">
        <w:trPr>
          <w:trHeight w:val="1133"/>
        </w:trPr>
        <w:tc>
          <w:tcPr>
            <w:tcW w:w="2122" w:type="dxa"/>
            <w:vAlign w:val="center"/>
          </w:tcPr>
          <w:p w:rsidR="00C748A2" w:rsidRDefault="00C748A2" w:rsidP="00C748A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助成実施主体</w:t>
            </w:r>
          </w:p>
        </w:tc>
        <w:tc>
          <w:tcPr>
            <w:tcW w:w="7371" w:type="dxa"/>
          </w:tcPr>
          <w:p w:rsidR="00C04E38" w:rsidRDefault="00F03925" w:rsidP="004C0B9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公益財団</w:t>
            </w:r>
            <w:r w:rsidR="0079283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法人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山口県国際交流協会</w:t>
            </w:r>
            <w:r w:rsidR="004C0B9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79283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(</w:t>
            </w:r>
            <w:r w:rsidR="008E0B3F" w:rsidRPr="008E0B3F">
              <w:rPr>
                <w:rFonts w:ascii="HG丸ｺﾞｼｯｸM-PRO" w:eastAsia="HG丸ｺﾞｼｯｸM-PRO" w:hAnsi="HG丸ｺﾞｼｯｸM-PRO"/>
                <w:sz w:val="26"/>
                <w:szCs w:val="26"/>
              </w:rPr>
              <w:t>http://yiea.or.jp/</w:t>
            </w:r>
            <w:r w:rsidR="0079283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)</w:t>
            </w:r>
          </w:p>
          <w:p w:rsidR="00C748A2" w:rsidRDefault="00F03925" w:rsidP="00C748A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山口市</w:t>
            </w:r>
            <w:r w:rsidR="008E0B3F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水の上町１番７号　水の上庁舎３階</w:t>
            </w:r>
          </w:p>
          <w:p w:rsidR="00C748A2" w:rsidRDefault="00C748A2" w:rsidP="00C748A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TEL：0</w:t>
            </w:r>
            <w:r w:rsidR="00A549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83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-</w:t>
            </w:r>
            <w:r w:rsidR="00A549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9</w:t>
            </w:r>
            <w:r w:rsidR="00F0392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25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-</w:t>
            </w:r>
            <w:r w:rsidR="00A549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7</w:t>
            </w:r>
            <w:r w:rsidR="00F0392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3</w:t>
            </w:r>
            <w:r w:rsidR="00A549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5</w:t>
            </w:r>
            <w:r w:rsidR="00F0392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3</w:t>
            </w:r>
          </w:p>
          <w:p w:rsidR="00C748A2" w:rsidRDefault="00C748A2" w:rsidP="00A5496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FAX：</w:t>
            </w:r>
            <w:r w:rsidR="00A549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083</w:t>
            </w:r>
            <w:r w:rsidR="004C0B9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-</w:t>
            </w:r>
            <w:r w:rsidR="00A549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9</w:t>
            </w:r>
            <w:r w:rsidR="00F03925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2</w:t>
            </w:r>
            <w:r w:rsidR="00A549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-</w:t>
            </w:r>
            <w:r w:rsidR="00A549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4144</w:t>
            </w:r>
          </w:p>
        </w:tc>
      </w:tr>
      <w:tr w:rsidR="00C748A2" w:rsidTr="00C748A2">
        <w:trPr>
          <w:trHeight w:val="431"/>
        </w:trPr>
        <w:tc>
          <w:tcPr>
            <w:tcW w:w="2122" w:type="dxa"/>
            <w:vAlign w:val="center"/>
          </w:tcPr>
          <w:p w:rsidR="00C748A2" w:rsidRDefault="00C748A2" w:rsidP="00C748A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助成対象団体</w:t>
            </w:r>
          </w:p>
        </w:tc>
        <w:tc>
          <w:tcPr>
            <w:tcW w:w="7371" w:type="dxa"/>
            <w:vAlign w:val="center"/>
          </w:tcPr>
          <w:p w:rsidR="004C0B98" w:rsidRDefault="00F03925" w:rsidP="004C0B98">
            <w:pPr>
              <w:ind w:left="260" w:hangingChars="100" w:hanging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・県内</w:t>
            </w:r>
            <w:r w:rsidR="00A5496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在住</w:t>
            </w:r>
            <w:r w:rsidR="00874BA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の</w:t>
            </w:r>
            <w:r w:rsidR="00E618BA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団体であること</w:t>
            </w:r>
          </w:p>
          <w:p w:rsidR="00E618BA" w:rsidRDefault="00E618BA" w:rsidP="004C0B98">
            <w:pPr>
              <w:ind w:left="260" w:hangingChars="100" w:hanging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・非営利の</w:t>
            </w:r>
            <w:r w:rsidR="00874BA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活動を目的とした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団体であること</w:t>
            </w:r>
          </w:p>
          <w:p w:rsidR="00E618BA" w:rsidRDefault="00E618BA" w:rsidP="004C0B98">
            <w:pPr>
              <w:ind w:left="260" w:hangingChars="100" w:hanging="26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・特定の政治活動または宗教</w:t>
            </w:r>
            <w:r w:rsidR="00874BAB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活動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を主たる目的とした団体でないこと</w:t>
            </w:r>
          </w:p>
        </w:tc>
      </w:tr>
      <w:tr w:rsidR="00C748A2" w:rsidTr="00874BAB">
        <w:trPr>
          <w:trHeight w:val="769"/>
        </w:trPr>
        <w:tc>
          <w:tcPr>
            <w:tcW w:w="2122" w:type="dxa"/>
            <w:vAlign w:val="center"/>
          </w:tcPr>
          <w:p w:rsidR="00C748A2" w:rsidRDefault="00C748A2" w:rsidP="00C748A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助成対象事業</w:t>
            </w:r>
          </w:p>
        </w:tc>
        <w:tc>
          <w:tcPr>
            <w:tcW w:w="7371" w:type="dxa"/>
          </w:tcPr>
          <w:p w:rsidR="00A47E42" w:rsidRDefault="00874BAB" w:rsidP="00E618BA">
            <w:pPr>
              <w:pStyle w:val="a6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国際交流・国際理解</w:t>
            </w:r>
            <w:r w:rsidR="0020403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または山口県在住外国人支援など多文化共生の推進に関する事業</w:t>
            </w:r>
          </w:p>
          <w:p w:rsidR="00E618BA" w:rsidRPr="00874BAB" w:rsidRDefault="00874BAB" w:rsidP="00E618BA">
            <w:pPr>
              <w:pStyle w:val="a6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広く一般の方も参加できるもの</w:t>
            </w:r>
          </w:p>
        </w:tc>
      </w:tr>
      <w:tr w:rsidR="00C748A2" w:rsidTr="00C748A2">
        <w:trPr>
          <w:trHeight w:val="585"/>
        </w:trPr>
        <w:tc>
          <w:tcPr>
            <w:tcW w:w="2122" w:type="dxa"/>
            <w:vAlign w:val="center"/>
          </w:tcPr>
          <w:p w:rsidR="00C748A2" w:rsidRDefault="00C748A2" w:rsidP="00C748A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助成金額</w:t>
            </w:r>
          </w:p>
        </w:tc>
        <w:tc>
          <w:tcPr>
            <w:tcW w:w="7371" w:type="dxa"/>
            <w:vAlign w:val="center"/>
          </w:tcPr>
          <w:p w:rsidR="00E618BA" w:rsidRPr="000701EB" w:rsidRDefault="00874BAB" w:rsidP="00874BAB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1</w:t>
            </w:r>
            <w:r w:rsidR="00B0087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事業につき、限度額５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万円</w:t>
            </w:r>
          </w:p>
        </w:tc>
      </w:tr>
      <w:tr w:rsidR="00C748A2" w:rsidTr="00C748A2">
        <w:trPr>
          <w:trHeight w:val="488"/>
        </w:trPr>
        <w:tc>
          <w:tcPr>
            <w:tcW w:w="2122" w:type="dxa"/>
            <w:vAlign w:val="center"/>
          </w:tcPr>
          <w:p w:rsidR="00C748A2" w:rsidRPr="000D1C97" w:rsidRDefault="00C748A2" w:rsidP="00C748A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募集期間</w:t>
            </w:r>
          </w:p>
        </w:tc>
        <w:tc>
          <w:tcPr>
            <w:tcW w:w="7371" w:type="dxa"/>
            <w:vAlign w:val="center"/>
          </w:tcPr>
          <w:p w:rsidR="00E618BA" w:rsidRDefault="008E0B3F" w:rsidP="006733F8">
            <w:pPr>
              <w:ind w:left="520" w:hangingChars="200" w:hanging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・上期申請・・・３月１日から４月３０</w:t>
            </w:r>
            <w:r w:rsidR="00E618BA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日</w:t>
            </w:r>
          </w:p>
          <w:p w:rsidR="00E618BA" w:rsidRDefault="00E618BA" w:rsidP="00E618BA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（同年度の４月１日～９月末日までに着手される事業）</w:t>
            </w:r>
          </w:p>
          <w:p w:rsidR="006733F8" w:rsidRDefault="008E0B3F" w:rsidP="006733F8">
            <w:pPr>
              <w:ind w:left="520" w:hangingChars="200" w:hanging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・下期申請・・・７</w:t>
            </w:r>
            <w:r w:rsidR="00E618BA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月１日から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８月３１</w:t>
            </w:r>
            <w:r w:rsidR="00E618BA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日</w:t>
            </w:r>
          </w:p>
          <w:p w:rsidR="00E618BA" w:rsidRPr="000701EB" w:rsidRDefault="00E618BA" w:rsidP="006733F8">
            <w:pPr>
              <w:ind w:left="520" w:hangingChars="200" w:hanging="52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（同年度の１０月１日～翌年３月末日までに着手される事業）</w:t>
            </w:r>
          </w:p>
        </w:tc>
      </w:tr>
      <w:tr w:rsidR="00C748A2" w:rsidRPr="00551181" w:rsidTr="00613CF4">
        <w:trPr>
          <w:trHeight w:val="1250"/>
        </w:trPr>
        <w:tc>
          <w:tcPr>
            <w:tcW w:w="2122" w:type="dxa"/>
            <w:vAlign w:val="center"/>
          </w:tcPr>
          <w:p w:rsidR="00C748A2" w:rsidRDefault="00C748A2" w:rsidP="00C748A2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　考</w:t>
            </w:r>
          </w:p>
        </w:tc>
        <w:tc>
          <w:tcPr>
            <w:tcW w:w="7371" w:type="dxa"/>
          </w:tcPr>
          <w:p w:rsidR="00204034" w:rsidRDefault="00E618BA" w:rsidP="0020403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</w:t>
            </w:r>
            <w:r w:rsidR="0020403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外部講師の方への謝金および旅費、講座に係る事務経費が対象</w:t>
            </w:r>
          </w:p>
          <w:p w:rsidR="00204034" w:rsidRDefault="002E0729" w:rsidP="0020403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※以下の経費は助成対象外</w:t>
            </w:r>
          </w:p>
          <w:p w:rsidR="00204034" w:rsidRDefault="00204034" w:rsidP="0020403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・主催者に対して支払われる人件費等</w:t>
            </w:r>
          </w:p>
          <w:p w:rsidR="00E618BA" w:rsidRPr="00551181" w:rsidRDefault="00204034" w:rsidP="00E41922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・事業終了後、個人の持ち物になり得る物品の購入</w:t>
            </w:r>
            <w:r w:rsidR="00313BF1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に係る経費</w:t>
            </w:r>
            <w:bookmarkStart w:id="0" w:name="_GoBack"/>
            <w:bookmarkEnd w:id="0"/>
          </w:p>
        </w:tc>
      </w:tr>
    </w:tbl>
    <w:p w:rsidR="000D1C97" w:rsidRPr="00C748A2" w:rsidRDefault="006733F8" w:rsidP="000D1C97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●各種助成金制度　　～国際交流協会</w:t>
      </w:r>
      <w:r w:rsidR="0046701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～　</w:t>
      </w:r>
      <w:r w:rsidR="00874BAB">
        <w:rPr>
          <w:rFonts w:ascii="HG丸ｺﾞｼｯｸM-PRO" w:eastAsia="HG丸ｺﾞｼｯｸM-PRO" w:hAnsi="HG丸ｺﾞｼｯｸM-PRO" w:hint="eastAsia"/>
          <w:sz w:val="28"/>
          <w:szCs w:val="28"/>
        </w:rPr>
        <w:t>②</w:t>
      </w:r>
    </w:p>
    <w:sectPr w:rsidR="000D1C97" w:rsidRPr="00C748A2" w:rsidSect="00C748A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B3F" w:rsidRDefault="008E0B3F" w:rsidP="008E0B3F">
      <w:r>
        <w:separator/>
      </w:r>
    </w:p>
  </w:endnote>
  <w:endnote w:type="continuationSeparator" w:id="0">
    <w:p w:rsidR="008E0B3F" w:rsidRDefault="008E0B3F" w:rsidP="008E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B3F" w:rsidRDefault="008E0B3F" w:rsidP="008E0B3F">
      <w:r>
        <w:separator/>
      </w:r>
    </w:p>
  </w:footnote>
  <w:footnote w:type="continuationSeparator" w:id="0">
    <w:p w:rsidR="008E0B3F" w:rsidRDefault="008E0B3F" w:rsidP="008E0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F4921"/>
    <w:multiLevelType w:val="hybridMultilevel"/>
    <w:tmpl w:val="45145D42"/>
    <w:lvl w:ilvl="0" w:tplc="406E3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E9E7FFA"/>
    <w:multiLevelType w:val="hybridMultilevel"/>
    <w:tmpl w:val="D9E00994"/>
    <w:lvl w:ilvl="0" w:tplc="468A71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76E7DD4"/>
    <w:multiLevelType w:val="hybridMultilevel"/>
    <w:tmpl w:val="59CECAC4"/>
    <w:lvl w:ilvl="0" w:tplc="1F22E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AE5000B"/>
    <w:multiLevelType w:val="hybridMultilevel"/>
    <w:tmpl w:val="D00ABFD6"/>
    <w:lvl w:ilvl="0" w:tplc="EE3C21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C97"/>
    <w:rsid w:val="00044889"/>
    <w:rsid w:val="000701EB"/>
    <w:rsid w:val="000D1C97"/>
    <w:rsid w:val="001E374F"/>
    <w:rsid w:val="00204034"/>
    <w:rsid w:val="002E0729"/>
    <w:rsid w:val="00313BF1"/>
    <w:rsid w:val="00397A0B"/>
    <w:rsid w:val="003F580A"/>
    <w:rsid w:val="00467019"/>
    <w:rsid w:val="00491259"/>
    <w:rsid w:val="004C0B98"/>
    <w:rsid w:val="00551181"/>
    <w:rsid w:val="00554F1E"/>
    <w:rsid w:val="00613CF4"/>
    <w:rsid w:val="006733F8"/>
    <w:rsid w:val="0068168D"/>
    <w:rsid w:val="006D689F"/>
    <w:rsid w:val="00714049"/>
    <w:rsid w:val="00780B4F"/>
    <w:rsid w:val="0079283F"/>
    <w:rsid w:val="00874BAB"/>
    <w:rsid w:val="008E0B3F"/>
    <w:rsid w:val="00983D39"/>
    <w:rsid w:val="00A47E42"/>
    <w:rsid w:val="00A54968"/>
    <w:rsid w:val="00B00876"/>
    <w:rsid w:val="00BD39AD"/>
    <w:rsid w:val="00C04E38"/>
    <w:rsid w:val="00C71475"/>
    <w:rsid w:val="00C748A2"/>
    <w:rsid w:val="00D476AB"/>
    <w:rsid w:val="00E41922"/>
    <w:rsid w:val="00E570F3"/>
    <w:rsid w:val="00E618BA"/>
    <w:rsid w:val="00F0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C936A-BF99-4D3D-B084-8056DD7DB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48A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04E3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47E4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E0B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0B3F"/>
  </w:style>
  <w:style w:type="paragraph" w:styleId="a9">
    <w:name w:val="footer"/>
    <w:basedOn w:val="a"/>
    <w:link w:val="aa"/>
    <w:uiPriority w:val="99"/>
    <w:unhideWhenUsed/>
    <w:rsid w:val="008E0B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21211</dc:creator>
  <cp:keywords/>
  <dc:description/>
  <cp:lastModifiedBy>市民生活課 共通ユーザ</cp:lastModifiedBy>
  <cp:revision>6</cp:revision>
  <cp:lastPrinted>2015-06-10T06:13:00Z</cp:lastPrinted>
  <dcterms:created xsi:type="dcterms:W3CDTF">2015-06-10T01:18:00Z</dcterms:created>
  <dcterms:modified xsi:type="dcterms:W3CDTF">2018-01-25T00:25:00Z</dcterms:modified>
</cp:coreProperties>
</file>