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C748A2" w:rsidTr="00C748A2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C748A2" w:rsidRDefault="00F3118B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地域づくり団体活動支援事業</w:t>
            </w:r>
          </w:p>
        </w:tc>
      </w:tr>
      <w:tr w:rsidR="00C748A2" w:rsidTr="00C748A2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C04E38" w:rsidRPr="008D61EE" w:rsidRDefault="00F3118B" w:rsidP="008D61E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地域づくり団体全国協議会</w:t>
            </w:r>
            <w:r w:rsidR="00C04E3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hyperlink r:id="rId7" w:history="1">
              <w:r w:rsidR="00D64272" w:rsidRPr="00D607DD">
                <w:rPr>
                  <w:rStyle w:val="a5"/>
                  <w:rFonts w:ascii="HG丸ｺﾞｼｯｸM-PRO" w:eastAsia="HG丸ｺﾞｼｯｸM-PRO" w:hAnsi="HG丸ｺﾞｼｯｸM-PRO"/>
                  <w:sz w:val="20"/>
                  <w:szCs w:val="20"/>
                </w:rPr>
                <w:t>www.jcrd.jp/index.php</w:t>
              </w:r>
            </w:hyperlink>
            <w:r w:rsidR="00C04E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C748A2" w:rsidRDefault="00D70064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東京都中央区日本橋</w:t>
            </w:r>
            <w:r w:rsidR="00C748A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2-3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-4</w:t>
            </w:r>
          </w:p>
          <w:p w:rsidR="001D608F" w:rsidRDefault="00D70064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日本橋プラザビル13Ｆ　</w:t>
            </w:r>
          </w:p>
          <w:p w:rsidR="00C748A2" w:rsidRDefault="001D608F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一般財団法人　地域活性化センター（担当：</w:t>
            </w:r>
            <w:r w:rsidR="00D700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総務企画部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</w:t>
            </w:r>
            <w:r w:rsidR="00D700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03-5202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D700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613</w:t>
            </w:r>
            <w:r w:rsidR="008D61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1（代）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8D61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03-5202-0755</w:t>
            </w:r>
          </w:p>
        </w:tc>
      </w:tr>
      <w:tr w:rsidR="00C748A2" w:rsidTr="00C748A2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C748A2" w:rsidRDefault="001D608F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地域づくり団体全国協議会登録団体</w:t>
            </w:r>
            <w:r w:rsidR="008D61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又は都道府県協議会</w:t>
            </w:r>
          </w:p>
        </w:tc>
      </w:tr>
      <w:tr w:rsidR="00C748A2" w:rsidTr="008D61EE">
        <w:trPr>
          <w:trHeight w:val="2352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C748A2" w:rsidRDefault="001D608F" w:rsidP="001D608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・登録団体及び都道府県協議会が行う自主的・主体的な地域づくりのために講師等を招聘して開催する研修会等</w:t>
            </w:r>
            <w:r w:rsidR="00200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の事業。</w:t>
            </w:r>
          </w:p>
          <w:p w:rsidR="00200B5C" w:rsidRDefault="00200B5C" w:rsidP="001D608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（多数の聴講者を対象とし、営利を目的としないもの）</w:t>
            </w:r>
          </w:p>
          <w:p w:rsidR="00200B5C" w:rsidRPr="00200B5C" w:rsidRDefault="00200B5C" w:rsidP="00200B5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00B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助成対象事業は、平成２７年４月１日から平成２８年２月２９日までに実施する事業とする。</w:t>
            </w:r>
          </w:p>
          <w:p w:rsidR="00200B5C" w:rsidRPr="00200B5C" w:rsidRDefault="00200B5C" w:rsidP="00200B5C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助成対象事業は、１団体あたり１事業のみとする。</w:t>
            </w:r>
          </w:p>
        </w:tc>
      </w:tr>
      <w:tr w:rsidR="00C748A2" w:rsidTr="00C748A2">
        <w:trPr>
          <w:trHeight w:val="585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C748A2" w:rsidRDefault="00200B5C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謝金・・・１０万円限度</w:t>
            </w:r>
            <w:r w:rsidR="008D61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（※別途謝金助成限度基準表有）</w:t>
            </w:r>
          </w:p>
          <w:p w:rsidR="00200B5C" w:rsidRDefault="00200B5C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旅費・・・１０万円限度</w:t>
            </w:r>
            <w:r w:rsidR="008D61E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（※別途取り決め有）</w:t>
            </w:r>
          </w:p>
          <w:p w:rsidR="00200B5C" w:rsidRDefault="00200B5C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助成金・・・謝金、旅費あわせて１５万円を限度</w:t>
            </w:r>
          </w:p>
        </w:tc>
      </w:tr>
      <w:tr w:rsidR="00C748A2" w:rsidTr="00C748A2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F0346B" w:rsidRDefault="00F0346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実施要綱の通知を受けた日から平成２７年１２月３１日まで</w:t>
            </w:r>
          </w:p>
          <w:p w:rsidR="00F0346B" w:rsidRDefault="00F0346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の受付。（予算額に達し次第、受付終了）</w:t>
            </w:r>
          </w:p>
          <w:p w:rsidR="00C748A2" w:rsidRDefault="00200B5C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事業実施予定日の２ヶ月前までに全国協議会へ提出</w:t>
            </w:r>
          </w:p>
          <w:p w:rsidR="00200B5C" w:rsidRDefault="00200B5C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（事業申請団体→都道府県協議会→全国協議会）</w:t>
            </w:r>
          </w:p>
        </w:tc>
      </w:tr>
      <w:tr w:rsidR="00C748A2" w:rsidTr="00C748A2">
        <w:trPr>
          <w:trHeight w:val="192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371" w:type="dxa"/>
          </w:tcPr>
          <w:p w:rsidR="00F0346B" w:rsidRDefault="00F0346B" w:rsidP="00C748A2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・助成を受けるには、「地域づくり団体全国協議会」への登録</w:t>
            </w:r>
          </w:p>
          <w:p w:rsidR="00F0346B" w:rsidRDefault="00F0346B" w:rsidP="00F0346B">
            <w:pPr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が必要。地域づくり団体全国協議会へ登録するには、地元の</w:t>
            </w:r>
          </w:p>
          <w:p w:rsidR="00C748A2" w:rsidRDefault="00F0346B" w:rsidP="00F0346B">
            <w:pPr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地域づくり団体都道府県協議会に登録する必要有。</w:t>
            </w:r>
          </w:p>
          <w:p w:rsidR="00F0346B" w:rsidRDefault="00F0346B" w:rsidP="00F0346B">
            <w:pPr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全国協議会の登録団体となると、全国協議会への参加・活動</w:t>
            </w:r>
          </w:p>
          <w:p w:rsidR="00F0346B" w:rsidRDefault="00F0346B" w:rsidP="00F0346B">
            <w:pPr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助成・情報提供などが利用可。</w:t>
            </w:r>
          </w:p>
          <w:p w:rsidR="00F0346B" w:rsidRDefault="00F0346B" w:rsidP="00F0346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D6427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申請書等、各様式はホームページより取得可能。</w:t>
            </w:r>
          </w:p>
          <w:p w:rsidR="008D61EE" w:rsidRPr="00F0346B" w:rsidRDefault="008D61EE" w:rsidP="00F0346B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※全国協議会への登録については登録料、会費等は無料</w:t>
            </w:r>
            <w:bookmarkStart w:id="0" w:name="_GoBack"/>
            <w:bookmarkEnd w:id="0"/>
          </w:p>
        </w:tc>
      </w:tr>
    </w:tbl>
    <w:p w:rsidR="000D1C97" w:rsidRPr="00C748A2" w:rsidRDefault="00F3118B" w:rsidP="000D1C9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～まちづくり・地域づくり～　②</w:t>
      </w: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B" w:rsidRDefault="00F3118B" w:rsidP="00F3118B">
      <w:r>
        <w:separator/>
      </w:r>
    </w:p>
  </w:endnote>
  <w:endnote w:type="continuationSeparator" w:id="0">
    <w:p w:rsidR="00F3118B" w:rsidRDefault="00F3118B" w:rsidP="00F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B" w:rsidRDefault="00F3118B" w:rsidP="00F3118B">
      <w:r>
        <w:separator/>
      </w:r>
    </w:p>
  </w:footnote>
  <w:footnote w:type="continuationSeparator" w:id="0">
    <w:p w:rsidR="00F3118B" w:rsidRDefault="00F3118B" w:rsidP="00F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513F3"/>
    <w:multiLevelType w:val="hybridMultilevel"/>
    <w:tmpl w:val="69A68D9C"/>
    <w:lvl w:ilvl="0" w:tplc="4F1C37A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D1C97"/>
    <w:rsid w:val="001D608F"/>
    <w:rsid w:val="001E374F"/>
    <w:rsid w:val="00200B5C"/>
    <w:rsid w:val="0068168D"/>
    <w:rsid w:val="008D61EE"/>
    <w:rsid w:val="00C04E38"/>
    <w:rsid w:val="00C748A2"/>
    <w:rsid w:val="00D64272"/>
    <w:rsid w:val="00D70064"/>
    <w:rsid w:val="00F0346B"/>
    <w:rsid w:val="00F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18B"/>
  </w:style>
  <w:style w:type="paragraph" w:styleId="a8">
    <w:name w:val="footer"/>
    <w:basedOn w:val="a"/>
    <w:link w:val="a9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18B"/>
  </w:style>
  <w:style w:type="paragraph" w:styleId="aa">
    <w:name w:val="List Paragraph"/>
    <w:basedOn w:val="a"/>
    <w:uiPriority w:val="34"/>
    <w:qFormat/>
    <w:rsid w:val="00200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rd.jp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3</cp:revision>
  <cp:lastPrinted>2015-06-10T06:00:00Z</cp:lastPrinted>
  <dcterms:created xsi:type="dcterms:W3CDTF">2015-06-04T02:16:00Z</dcterms:created>
  <dcterms:modified xsi:type="dcterms:W3CDTF">2015-06-10T06:00:00Z</dcterms:modified>
</cp:coreProperties>
</file>